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5B" w:rsidRDefault="00E325B6">
      <w:pPr>
        <w:pStyle w:val="Yltunniste"/>
        <w:tabs>
          <w:tab w:val="clear" w:pos="4819"/>
          <w:tab w:val="clear" w:pos="9638"/>
        </w:tabs>
        <w:jc w:val="right"/>
        <w:rPr>
          <w:b/>
          <w:bCs/>
        </w:rPr>
      </w:pPr>
      <w:r>
        <w:rPr>
          <w:b/>
          <w:bCs/>
        </w:rPr>
        <w:t xml:space="preserve"> </w:t>
      </w:r>
      <w:r w:rsidR="006E0628">
        <w:rPr>
          <w:b/>
          <w:bCs/>
        </w:rPr>
        <w:t>Ilmoitus</w:t>
      </w:r>
      <w:r w:rsidR="00395753">
        <w:rPr>
          <w:b/>
          <w:bCs/>
        </w:rPr>
        <w:t xml:space="preserve"> </w:t>
      </w:r>
      <w:r w:rsidR="0086334F">
        <w:rPr>
          <w:b/>
          <w:bCs/>
        </w:rPr>
        <w:t>1</w:t>
      </w:r>
      <w:r w:rsidR="00E73C5B">
        <w:rPr>
          <w:b/>
          <w:bCs/>
        </w:rPr>
        <w:t>/20</w:t>
      </w:r>
      <w:r w:rsidR="00B965C7">
        <w:rPr>
          <w:b/>
          <w:bCs/>
        </w:rPr>
        <w:t>1</w:t>
      </w:r>
      <w:r w:rsidR="00395753">
        <w:rPr>
          <w:b/>
          <w:bCs/>
        </w:rPr>
        <w:t>5</w:t>
      </w:r>
      <w:r w:rsidR="00E73C5B">
        <w:rPr>
          <w:b/>
          <w:bCs/>
        </w:rPr>
        <w:t xml:space="preserve"> kirkolliskokoukselle</w:t>
      </w:r>
    </w:p>
    <w:p w:rsidR="00E73C5B" w:rsidRDefault="00E73C5B">
      <w:pPr>
        <w:pStyle w:val="Yltunniste"/>
        <w:tabs>
          <w:tab w:val="clear" w:pos="4819"/>
          <w:tab w:val="clear" w:pos="9638"/>
        </w:tabs>
        <w:jc w:val="right"/>
        <w:rPr>
          <w:b/>
          <w:bCs/>
        </w:rPr>
      </w:pPr>
      <w:r>
        <w:rPr>
          <w:b/>
          <w:bCs/>
        </w:rPr>
        <w:t>Kirkkohallitus</w:t>
      </w:r>
    </w:p>
    <w:p w:rsidR="00E73C5B" w:rsidRDefault="00E73C5B">
      <w:pPr>
        <w:pStyle w:val="Otsikko3"/>
      </w:pPr>
      <w:proofErr w:type="spellStart"/>
      <w:r>
        <w:t>Asianro</w:t>
      </w:r>
      <w:proofErr w:type="spellEnd"/>
      <w:r>
        <w:t xml:space="preserve"> </w:t>
      </w:r>
      <w:proofErr w:type="gramStart"/>
      <w:r>
        <w:t>20</w:t>
      </w:r>
      <w:r w:rsidR="00B965C7">
        <w:t>1</w:t>
      </w:r>
      <w:r w:rsidR="00395753">
        <w:t>5</w:t>
      </w:r>
      <w:r>
        <w:t>-00</w:t>
      </w:r>
      <w:r w:rsidR="00EF0D3F">
        <w:t>2</w:t>
      </w:r>
      <w:r w:rsidR="00395753">
        <w:t>7</w:t>
      </w:r>
      <w:r w:rsidR="00767DAA">
        <w:t>7</w:t>
      </w:r>
      <w:proofErr w:type="gramEnd"/>
    </w:p>
    <w:p w:rsidR="00E73C5B" w:rsidRDefault="00E73C5B"/>
    <w:p w:rsidR="00E73C5B" w:rsidRDefault="00E73C5B"/>
    <w:p w:rsidR="00E73C5B" w:rsidRDefault="00E73C5B"/>
    <w:p w:rsidR="00E73C5B" w:rsidRDefault="00E73C5B"/>
    <w:p w:rsidR="00E73C5B" w:rsidRDefault="00E73C5B"/>
    <w:p w:rsidR="00E73C5B" w:rsidRDefault="00E73C5B">
      <w:bookmarkStart w:id="0" w:name="_GoBack"/>
      <w:bookmarkEnd w:id="0"/>
    </w:p>
    <w:p w:rsidR="00E73C5B" w:rsidRDefault="00E73C5B"/>
    <w:p w:rsidR="00E73C5B" w:rsidRDefault="00E73C5B"/>
    <w:p w:rsidR="00E73C5B" w:rsidRDefault="00E73C5B"/>
    <w:p w:rsidR="00767DAA" w:rsidRPr="00767DAA" w:rsidRDefault="0086334F" w:rsidP="00767DAA">
      <w:pPr>
        <w:autoSpaceDE w:val="0"/>
        <w:autoSpaceDN w:val="0"/>
        <w:adjustRightInd w:val="0"/>
        <w:rPr>
          <w:b/>
          <w:bCs/>
          <w:smallCaps/>
          <w:color w:val="000000"/>
          <w:szCs w:val="24"/>
        </w:rPr>
      </w:pPr>
      <w:r w:rsidRPr="0086334F">
        <w:rPr>
          <w:b/>
          <w:bCs/>
          <w:smallCaps/>
          <w:color w:val="000000"/>
          <w:szCs w:val="24"/>
        </w:rPr>
        <w:t>Kirkon</w:t>
      </w:r>
      <w:r>
        <w:rPr>
          <w:b/>
          <w:bCs/>
          <w:smallCaps/>
          <w:color w:val="000000"/>
          <w:szCs w:val="24"/>
        </w:rPr>
        <w:t xml:space="preserve"> keskusrahaston taloudellinen tilanne</w:t>
      </w:r>
    </w:p>
    <w:p w:rsidR="00767DAA" w:rsidRPr="00B10115" w:rsidRDefault="00767DAA" w:rsidP="00767DAA">
      <w:pPr>
        <w:autoSpaceDE w:val="0"/>
        <w:autoSpaceDN w:val="0"/>
        <w:adjustRightInd w:val="0"/>
        <w:rPr>
          <w:color w:val="000000"/>
          <w:szCs w:val="24"/>
        </w:rPr>
      </w:pPr>
    </w:p>
    <w:p w:rsidR="00767DAA"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sidRPr="00B10115">
        <w:rPr>
          <w:color w:val="000000"/>
          <w:szCs w:val="24"/>
        </w:rPr>
        <w:t xml:space="preserve">Kirkkohallitus antaa kevätistuntokaudella kirkolliskokoukselle työjärjestyksen 44 §:n 1 momentin mukaisen kirjallisen ilmoituksen, jossa selostetaan Kirkon keskusrahaston taloudellista tilannetta ja todetaan kuluvan vuoden talousarvion toteutuma sekä kirkkohallituksen hyväksymät seuraavan vuoden talousarviokehykset. </w:t>
      </w:r>
    </w:p>
    <w:p w:rsidR="00767DAA" w:rsidRPr="00B10115"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sidRPr="00B10115">
        <w:rPr>
          <w:color w:val="000000"/>
          <w:szCs w:val="24"/>
        </w:rPr>
        <w:t xml:space="preserve">Samalla ilmoituksessa annetaan määräpäivä, johon mennessä kirkolliskokousedustajat saavat lähettää suoraan kirkkohallitukselle </w:t>
      </w:r>
      <w:r w:rsidRPr="00B10115">
        <w:rPr>
          <w:i/>
          <w:iCs/>
          <w:color w:val="000000"/>
          <w:szCs w:val="24"/>
        </w:rPr>
        <w:t>ehdotuksia</w:t>
      </w:r>
      <w:r w:rsidRPr="00B10115">
        <w:rPr>
          <w:color w:val="000000"/>
          <w:szCs w:val="24"/>
        </w:rPr>
        <w:t xml:space="preserve"> talousarvioon otettavista määrärahoista. Nämä ehdotukset ovat mukana normaalissa talousarvion valmisteluprosessissa ja kirkkohallitus ottaa talousarvioesityksessään kantaa kaikkiin näihin ehdotuksiin.</w:t>
      </w:r>
    </w:p>
    <w:p w:rsidR="00767DAA" w:rsidRPr="00B10115"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sidRPr="00B10115">
        <w:rPr>
          <w:color w:val="000000"/>
          <w:szCs w:val="24"/>
        </w:rPr>
        <w:t xml:space="preserve">Edelleen on voimassa talousarvioaloitteita koskeva työjärjestyksen määräys. Kirkolliskokousedustaja voi syksyllä </w:t>
      </w:r>
      <w:r w:rsidRPr="00B10115">
        <w:rPr>
          <w:i/>
          <w:iCs/>
          <w:color w:val="000000"/>
          <w:szCs w:val="24"/>
        </w:rPr>
        <w:t>virallisen talousarvioaloitteen</w:t>
      </w:r>
      <w:r w:rsidRPr="00B10115">
        <w:rPr>
          <w:color w:val="000000"/>
          <w:szCs w:val="24"/>
        </w:rPr>
        <w:t xml:space="preserve"> kautta tuoda kirkkohallitukselle tekemänsä ehdotuksen kirkolliskokouksen päätettäväksi, jos kirkkohallituksen ratkaisu ei tyydytä. Edustaja voi myös tehdä aloitteen kirkkohallituksen esitykseen sisältymättömän määrärahan ottamisesta talousarvioon tai esitykseen sisältyvän määrärahan muuttamisesta kuten ennenkin. </w:t>
      </w:r>
    </w:p>
    <w:p w:rsidR="00767DAA" w:rsidRDefault="00767DAA" w:rsidP="0086334F">
      <w:pPr>
        <w:keepNext/>
        <w:autoSpaceDE w:val="0"/>
        <w:autoSpaceDN w:val="0"/>
        <w:adjustRightInd w:val="0"/>
        <w:jc w:val="both"/>
        <w:rPr>
          <w:color w:val="000000"/>
          <w:szCs w:val="24"/>
        </w:rPr>
      </w:pPr>
    </w:p>
    <w:p w:rsidR="00767DAA" w:rsidRPr="00DA0491" w:rsidRDefault="00767DAA" w:rsidP="0086334F">
      <w:pPr>
        <w:autoSpaceDE w:val="0"/>
        <w:autoSpaceDN w:val="0"/>
        <w:adjustRightInd w:val="0"/>
        <w:jc w:val="both"/>
        <w:rPr>
          <w:b/>
          <w:i/>
          <w:iCs/>
          <w:color w:val="000000"/>
          <w:szCs w:val="24"/>
        </w:rPr>
      </w:pPr>
      <w:r>
        <w:rPr>
          <w:b/>
          <w:i/>
          <w:iCs/>
          <w:color w:val="000000"/>
          <w:szCs w:val="24"/>
        </w:rPr>
        <w:t>Vuosi 2015</w:t>
      </w:r>
    </w:p>
    <w:p w:rsidR="00767DAA" w:rsidRPr="00B10115" w:rsidRDefault="00767DAA" w:rsidP="0086334F">
      <w:pPr>
        <w:keepNext/>
        <w:autoSpaceDE w:val="0"/>
        <w:autoSpaceDN w:val="0"/>
        <w:adjustRightInd w:val="0"/>
        <w:jc w:val="both"/>
        <w:rPr>
          <w:color w:val="000000"/>
          <w:szCs w:val="24"/>
        </w:rPr>
      </w:pPr>
    </w:p>
    <w:p w:rsidR="00767DAA" w:rsidRPr="00B10115" w:rsidRDefault="00767DAA" w:rsidP="0086334F">
      <w:pPr>
        <w:autoSpaceDE w:val="0"/>
        <w:autoSpaceDN w:val="0"/>
        <w:adjustRightInd w:val="0"/>
        <w:rPr>
          <w:color w:val="000000"/>
          <w:szCs w:val="24"/>
        </w:rPr>
      </w:pPr>
      <w:r w:rsidRPr="00B10115">
        <w:rPr>
          <w:color w:val="000000"/>
          <w:szCs w:val="24"/>
        </w:rPr>
        <w:t xml:space="preserve">Vuodesta </w:t>
      </w:r>
      <w:r>
        <w:rPr>
          <w:color w:val="000000"/>
          <w:szCs w:val="24"/>
        </w:rPr>
        <w:t>2</w:t>
      </w:r>
      <w:r w:rsidRPr="00B10115">
        <w:rPr>
          <w:color w:val="000000"/>
          <w:szCs w:val="24"/>
        </w:rPr>
        <w:t>012 alkaen kirkon keskusrahasto jakautuu selkeästi kolmeen erilliseen osa-alueeseen alla olevan mukaisesti. Kukin osa-alue rahoitetaan eri tavalla ja ne pidetään erillään toisistaan.</w:t>
      </w:r>
    </w:p>
    <w:p w:rsidR="00767DAA" w:rsidRPr="00B10115" w:rsidRDefault="00767DAA" w:rsidP="00767DAA">
      <w:pPr>
        <w:autoSpaceDE w:val="0"/>
        <w:autoSpaceDN w:val="0"/>
        <w:adjustRightInd w:val="0"/>
        <w:rPr>
          <w:color w:val="000000"/>
          <w:szCs w:val="24"/>
        </w:rPr>
      </w:pPr>
    </w:p>
    <w:tbl>
      <w:tblPr>
        <w:tblW w:w="0" w:type="auto"/>
        <w:tblLayout w:type="fixed"/>
        <w:tblLook w:val="00A0" w:firstRow="1" w:lastRow="0" w:firstColumn="1" w:lastColumn="0" w:noHBand="0" w:noVBand="0"/>
      </w:tblPr>
      <w:tblGrid>
        <w:gridCol w:w="2444"/>
        <w:gridCol w:w="2445"/>
        <w:gridCol w:w="2445"/>
      </w:tblGrid>
      <w:tr w:rsidR="00767DAA" w:rsidRPr="00B10115" w:rsidTr="00977A1A">
        <w:tc>
          <w:tcPr>
            <w:tcW w:w="2444"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Kirkon eläkelaitos</w:t>
            </w: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Kirkon yhteinen toiminta</w:t>
            </w: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Kirkon palvelukeskus</w:t>
            </w:r>
          </w:p>
        </w:tc>
      </w:tr>
      <w:tr w:rsidR="00767DAA" w:rsidRPr="00B10115" w:rsidTr="00977A1A">
        <w:tc>
          <w:tcPr>
            <w:tcW w:w="2444"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Kirkkohallitus</w:t>
            </w: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p>
        </w:tc>
      </w:tr>
      <w:tr w:rsidR="00767DAA" w:rsidRPr="00B10115" w:rsidTr="00977A1A">
        <w:tc>
          <w:tcPr>
            <w:tcW w:w="2444"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Hiippakunnallinen toiminta</w:t>
            </w: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p>
        </w:tc>
      </w:tr>
      <w:tr w:rsidR="00767DAA" w:rsidRPr="00B10115" w:rsidTr="00977A1A">
        <w:tc>
          <w:tcPr>
            <w:tcW w:w="2444"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Avustukset</w:t>
            </w: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p>
        </w:tc>
      </w:tr>
      <w:tr w:rsidR="00767DAA" w:rsidRPr="00B10115" w:rsidTr="00977A1A">
        <w:tc>
          <w:tcPr>
            <w:tcW w:w="2444"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Eläkemaksutulot</w:t>
            </w: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Seurakuntamaksutulot</w:t>
            </w:r>
          </w:p>
        </w:tc>
        <w:tc>
          <w:tcPr>
            <w:tcW w:w="2445" w:type="dxa"/>
            <w:tcBorders>
              <w:top w:val="single" w:sz="6" w:space="0" w:color="000000"/>
              <w:left w:val="single" w:sz="6" w:space="0" w:color="000000"/>
              <w:bottom w:val="single" w:sz="6" w:space="0" w:color="000000"/>
              <w:right w:val="single" w:sz="6" w:space="0" w:color="000000"/>
            </w:tcBorders>
          </w:tcPr>
          <w:p w:rsidR="00767DAA" w:rsidRPr="00B10115" w:rsidRDefault="00767DAA" w:rsidP="00977A1A">
            <w:pPr>
              <w:autoSpaceDE w:val="0"/>
              <w:autoSpaceDN w:val="0"/>
              <w:adjustRightInd w:val="0"/>
              <w:rPr>
                <w:color w:val="000000"/>
                <w:szCs w:val="24"/>
              </w:rPr>
            </w:pPr>
            <w:r w:rsidRPr="00B10115">
              <w:rPr>
                <w:color w:val="000000"/>
                <w:szCs w:val="24"/>
              </w:rPr>
              <w:t>Palvelumaksutulot</w:t>
            </w:r>
          </w:p>
        </w:tc>
      </w:tr>
    </w:tbl>
    <w:p w:rsidR="00767DAA" w:rsidRPr="00B10115" w:rsidRDefault="00767DAA" w:rsidP="00767DAA">
      <w:pPr>
        <w:autoSpaceDE w:val="0"/>
        <w:autoSpaceDN w:val="0"/>
        <w:adjustRightInd w:val="0"/>
        <w:rPr>
          <w:color w:val="000000"/>
          <w:szCs w:val="24"/>
        </w:rPr>
      </w:pPr>
    </w:p>
    <w:p w:rsidR="00767DAA" w:rsidRPr="00DA0491" w:rsidRDefault="00767DAA" w:rsidP="00767DAA">
      <w:pPr>
        <w:autoSpaceDE w:val="0"/>
        <w:autoSpaceDN w:val="0"/>
        <w:adjustRightInd w:val="0"/>
        <w:rPr>
          <w:iCs/>
          <w:color w:val="000000"/>
          <w:szCs w:val="24"/>
        </w:rPr>
      </w:pPr>
    </w:p>
    <w:p w:rsidR="00767DAA" w:rsidRDefault="00767DAA" w:rsidP="0086334F">
      <w:pPr>
        <w:autoSpaceDE w:val="0"/>
        <w:autoSpaceDN w:val="0"/>
        <w:adjustRightInd w:val="0"/>
        <w:jc w:val="both"/>
        <w:rPr>
          <w:color w:val="000000"/>
          <w:szCs w:val="24"/>
          <w:u w:val="single"/>
        </w:rPr>
      </w:pPr>
      <w:r w:rsidRPr="00B10115">
        <w:rPr>
          <w:color w:val="000000"/>
          <w:szCs w:val="24"/>
          <w:u w:val="single"/>
        </w:rPr>
        <w:t>Kirkon eläkelaitos</w:t>
      </w:r>
    </w:p>
    <w:p w:rsidR="00767DAA" w:rsidRPr="00B10115" w:rsidRDefault="00767DAA" w:rsidP="0086334F">
      <w:pPr>
        <w:autoSpaceDE w:val="0"/>
        <w:autoSpaceDN w:val="0"/>
        <w:adjustRightInd w:val="0"/>
        <w:jc w:val="both"/>
        <w:rPr>
          <w:color w:val="000000"/>
          <w:szCs w:val="24"/>
          <w:u w:val="single"/>
        </w:rPr>
      </w:pPr>
    </w:p>
    <w:p w:rsidR="00767DAA" w:rsidRDefault="00767DAA" w:rsidP="0086334F">
      <w:pPr>
        <w:autoSpaceDE w:val="0"/>
        <w:autoSpaceDN w:val="0"/>
        <w:adjustRightInd w:val="0"/>
        <w:jc w:val="both"/>
        <w:rPr>
          <w:color w:val="000000"/>
          <w:szCs w:val="24"/>
        </w:rPr>
      </w:pPr>
      <w:proofErr w:type="spellStart"/>
      <w:r>
        <w:rPr>
          <w:color w:val="000000"/>
          <w:szCs w:val="24"/>
        </w:rPr>
        <w:t>Keva</w:t>
      </w:r>
      <w:proofErr w:type="spellEnd"/>
      <w:r>
        <w:rPr>
          <w:color w:val="000000"/>
          <w:szCs w:val="24"/>
        </w:rPr>
        <w:t xml:space="preserve"> hoitaa kirkon eläkelain mukaisen eläketurvan täytäntöönpanon</w:t>
      </w:r>
      <w:r w:rsidRPr="00B10115">
        <w:rPr>
          <w:color w:val="000000"/>
          <w:szCs w:val="24"/>
        </w:rPr>
        <w:t xml:space="preserve">. </w:t>
      </w:r>
      <w:proofErr w:type="spellStart"/>
      <w:r>
        <w:rPr>
          <w:color w:val="000000"/>
          <w:szCs w:val="24"/>
        </w:rPr>
        <w:t>Keva</w:t>
      </w:r>
      <w:proofErr w:type="spellEnd"/>
      <w:r>
        <w:rPr>
          <w:color w:val="000000"/>
          <w:szCs w:val="24"/>
        </w:rPr>
        <w:t xml:space="preserve"> hoitaa myös aktuaaritoimen, vuosittaisen eläkevastuulaskennan sekä eläkemaksujen keräämisen. Kirkon keskusrahaston vastuulla on </w:t>
      </w:r>
      <w:r w:rsidRPr="00B10115">
        <w:rPr>
          <w:color w:val="000000"/>
          <w:szCs w:val="24"/>
        </w:rPr>
        <w:t xml:space="preserve">eläkejärjestelmän rahoittaminen sekä eläkerahaston sijoitustoiminta. </w:t>
      </w:r>
    </w:p>
    <w:p w:rsidR="00767DAA"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sidRPr="00B10115">
        <w:rPr>
          <w:color w:val="000000"/>
          <w:szCs w:val="24"/>
        </w:rPr>
        <w:lastRenderedPageBreak/>
        <w:t>Vuosi 201</w:t>
      </w:r>
      <w:r>
        <w:rPr>
          <w:color w:val="000000"/>
          <w:szCs w:val="24"/>
        </w:rPr>
        <w:t>5</w:t>
      </w:r>
      <w:r w:rsidRPr="00B10115">
        <w:rPr>
          <w:color w:val="000000"/>
          <w:szCs w:val="24"/>
        </w:rPr>
        <w:t xml:space="preserve"> on käynnistynyt </w:t>
      </w:r>
      <w:r>
        <w:rPr>
          <w:color w:val="000000"/>
          <w:szCs w:val="24"/>
        </w:rPr>
        <w:t>eläkerahaston sijoitustoiminnan osalta hyvin</w:t>
      </w:r>
      <w:r w:rsidRPr="00B10115">
        <w:rPr>
          <w:color w:val="000000"/>
          <w:szCs w:val="24"/>
        </w:rPr>
        <w:t>, eläkerahaston tuotto 2</w:t>
      </w:r>
      <w:r>
        <w:rPr>
          <w:color w:val="000000"/>
          <w:szCs w:val="24"/>
        </w:rPr>
        <w:t>8</w:t>
      </w:r>
      <w:r w:rsidRPr="00B10115">
        <w:rPr>
          <w:color w:val="000000"/>
          <w:szCs w:val="24"/>
        </w:rPr>
        <w:t>.2.201</w:t>
      </w:r>
      <w:r>
        <w:rPr>
          <w:color w:val="000000"/>
          <w:szCs w:val="24"/>
        </w:rPr>
        <w:t>5</w:t>
      </w:r>
      <w:r w:rsidRPr="00B10115">
        <w:rPr>
          <w:color w:val="000000"/>
          <w:szCs w:val="24"/>
        </w:rPr>
        <w:t xml:space="preserve"> (YTD) oli </w:t>
      </w:r>
      <w:r>
        <w:rPr>
          <w:color w:val="000000"/>
          <w:szCs w:val="24"/>
        </w:rPr>
        <w:t>6,4</w:t>
      </w:r>
      <w:r w:rsidRPr="00B10115">
        <w:rPr>
          <w:color w:val="000000"/>
          <w:szCs w:val="24"/>
        </w:rPr>
        <w:t xml:space="preserve"> % </w:t>
      </w:r>
      <w:r>
        <w:rPr>
          <w:color w:val="000000"/>
          <w:szCs w:val="24"/>
        </w:rPr>
        <w:t xml:space="preserve">(indeksi 6,0 %) </w:t>
      </w:r>
      <w:r w:rsidRPr="00B10115">
        <w:rPr>
          <w:color w:val="000000"/>
          <w:szCs w:val="24"/>
        </w:rPr>
        <w:t xml:space="preserve">ja rahaston koko </w:t>
      </w:r>
      <w:r>
        <w:rPr>
          <w:color w:val="000000"/>
          <w:szCs w:val="24"/>
        </w:rPr>
        <w:t>1,3 mrd</w:t>
      </w:r>
      <w:r w:rsidRPr="00B10115">
        <w:rPr>
          <w:color w:val="000000"/>
          <w:szCs w:val="24"/>
        </w:rPr>
        <w:t xml:space="preserve">. euroa. </w:t>
      </w:r>
    </w:p>
    <w:p w:rsidR="00767DAA" w:rsidRDefault="00767DAA" w:rsidP="0086334F">
      <w:pPr>
        <w:autoSpaceDE w:val="0"/>
        <w:autoSpaceDN w:val="0"/>
        <w:adjustRightInd w:val="0"/>
        <w:jc w:val="both"/>
        <w:rPr>
          <w:color w:val="000000"/>
          <w:szCs w:val="24"/>
          <w:u w:val="single"/>
        </w:rPr>
      </w:pPr>
    </w:p>
    <w:p w:rsidR="00767DAA" w:rsidRDefault="00767DAA" w:rsidP="0086334F">
      <w:pPr>
        <w:autoSpaceDE w:val="0"/>
        <w:autoSpaceDN w:val="0"/>
        <w:adjustRightInd w:val="0"/>
        <w:jc w:val="both"/>
        <w:rPr>
          <w:color w:val="000000"/>
          <w:szCs w:val="24"/>
          <w:u w:val="single"/>
        </w:rPr>
      </w:pPr>
      <w:r w:rsidRPr="00B10115">
        <w:rPr>
          <w:color w:val="000000"/>
          <w:szCs w:val="24"/>
          <w:u w:val="single"/>
        </w:rPr>
        <w:t>Kirkon yhteinen toiminta</w:t>
      </w:r>
    </w:p>
    <w:p w:rsidR="00767DAA" w:rsidRPr="00B10115" w:rsidRDefault="00767DAA" w:rsidP="0086334F">
      <w:pPr>
        <w:autoSpaceDE w:val="0"/>
        <w:autoSpaceDN w:val="0"/>
        <w:adjustRightInd w:val="0"/>
        <w:jc w:val="both"/>
        <w:rPr>
          <w:color w:val="000000"/>
          <w:szCs w:val="24"/>
          <w:u w:val="single"/>
        </w:rPr>
      </w:pPr>
    </w:p>
    <w:p w:rsidR="00767DAA" w:rsidRDefault="00767DAA" w:rsidP="0086334F">
      <w:pPr>
        <w:autoSpaceDE w:val="0"/>
        <w:autoSpaceDN w:val="0"/>
        <w:adjustRightInd w:val="0"/>
        <w:jc w:val="both"/>
        <w:rPr>
          <w:color w:val="000000"/>
          <w:szCs w:val="24"/>
        </w:rPr>
      </w:pPr>
      <w:r>
        <w:rPr>
          <w:color w:val="000000"/>
          <w:szCs w:val="24"/>
        </w:rPr>
        <w:t>V</w:t>
      </w:r>
      <w:r w:rsidRPr="00B10115">
        <w:rPr>
          <w:color w:val="000000"/>
          <w:szCs w:val="24"/>
        </w:rPr>
        <w:t>uoden 201</w:t>
      </w:r>
      <w:r>
        <w:rPr>
          <w:color w:val="000000"/>
          <w:szCs w:val="24"/>
        </w:rPr>
        <w:t xml:space="preserve">5 talousarviossa tilikauden ylijäämä on 18 000 </w:t>
      </w:r>
      <w:r w:rsidRPr="00B10115">
        <w:rPr>
          <w:color w:val="000000"/>
          <w:szCs w:val="24"/>
        </w:rPr>
        <w:t xml:space="preserve">euroa. </w:t>
      </w:r>
    </w:p>
    <w:p w:rsidR="00767DAA"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r>
        <w:rPr>
          <w:color w:val="000000"/>
          <w:szCs w:val="24"/>
        </w:rPr>
        <w:t>Seurakuntamaksutulojen arvioitiin olevan 54,7 milj. euroa. Toteutuma on 54,5 milj. euroa.</w:t>
      </w:r>
    </w:p>
    <w:p w:rsidR="00767DAA" w:rsidRPr="00B10115" w:rsidRDefault="00767DAA" w:rsidP="0086334F">
      <w:pPr>
        <w:autoSpaceDE w:val="0"/>
        <w:autoSpaceDN w:val="0"/>
        <w:adjustRightInd w:val="0"/>
        <w:jc w:val="both"/>
        <w:rPr>
          <w:color w:val="000000"/>
          <w:szCs w:val="24"/>
        </w:rPr>
      </w:pPr>
      <w:r>
        <w:rPr>
          <w:color w:val="000000"/>
          <w:szCs w:val="24"/>
        </w:rPr>
        <w:tab/>
      </w:r>
    </w:p>
    <w:p w:rsidR="00767DAA" w:rsidRPr="00B10115" w:rsidRDefault="00767DAA" w:rsidP="0086334F">
      <w:pPr>
        <w:autoSpaceDE w:val="0"/>
        <w:autoSpaceDN w:val="0"/>
        <w:adjustRightInd w:val="0"/>
        <w:jc w:val="both"/>
        <w:rPr>
          <w:color w:val="000000"/>
          <w:szCs w:val="24"/>
        </w:rPr>
      </w:pPr>
      <w:r>
        <w:rPr>
          <w:color w:val="000000"/>
          <w:szCs w:val="24"/>
        </w:rPr>
        <w:t>Oletus on, että</w:t>
      </w:r>
      <w:r w:rsidRPr="00B10115">
        <w:rPr>
          <w:color w:val="000000"/>
          <w:szCs w:val="24"/>
        </w:rPr>
        <w:t xml:space="preserve"> vuoden 201</w:t>
      </w:r>
      <w:r>
        <w:rPr>
          <w:color w:val="000000"/>
          <w:szCs w:val="24"/>
        </w:rPr>
        <w:t>5</w:t>
      </w:r>
      <w:r w:rsidRPr="00B10115">
        <w:rPr>
          <w:color w:val="000000"/>
          <w:szCs w:val="24"/>
        </w:rPr>
        <w:t xml:space="preserve"> talousarvio toteutunee kirkolliskokouksen päättämällä tavalla.</w:t>
      </w:r>
    </w:p>
    <w:p w:rsidR="00767DAA" w:rsidRPr="00B10115" w:rsidRDefault="00767DAA" w:rsidP="0086334F">
      <w:pPr>
        <w:autoSpaceDE w:val="0"/>
        <w:autoSpaceDN w:val="0"/>
        <w:adjustRightInd w:val="0"/>
        <w:jc w:val="both"/>
        <w:rPr>
          <w:color w:val="000000"/>
          <w:szCs w:val="24"/>
        </w:rPr>
      </w:pPr>
    </w:p>
    <w:p w:rsidR="00767DAA" w:rsidRPr="001561D5" w:rsidRDefault="00767DAA" w:rsidP="0086334F">
      <w:pPr>
        <w:autoSpaceDE w:val="0"/>
        <w:autoSpaceDN w:val="0"/>
        <w:adjustRightInd w:val="0"/>
        <w:jc w:val="both"/>
        <w:rPr>
          <w:szCs w:val="24"/>
          <w:u w:val="single"/>
        </w:rPr>
      </w:pPr>
      <w:r w:rsidRPr="001561D5">
        <w:rPr>
          <w:szCs w:val="24"/>
          <w:u w:val="single"/>
        </w:rPr>
        <w:t>Kirkon palvelukeskus, Kipa</w:t>
      </w:r>
    </w:p>
    <w:p w:rsidR="00767DAA" w:rsidRPr="00D40B69" w:rsidRDefault="00767DAA" w:rsidP="0086334F">
      <w:pPr>
        <w:autoSpaceDE w:val="0"/>
        <w:autoSpaceDN w:val="0"/>
        <w:adjustRightInd w:val="0"/>
        <w:jc w:val="both"/>
        <w:rPr>
          <w:i/>
          <w:color w:val="FF0000"/>
          <w:szCs w:val="24"/>
          <w:u w:val="single"/>
        </w:rPr>
      </w:pPr>
    </w:p>
    <w:p w:rsidR="00767DAA" w:rsidRPr="001561D5" w:rsidRDefault="00767DAA" w:rsidP="0086334F">
      <w:pPr>
        <w:autoSpaceDE w:val="0"/>
        <w:autoSpaceDN w:val="0"/>
        <w:adjustRightInd w:val="0"/>
        <w:jc w:val="both"/>
        <w:rPr>
          <w:szCs w:val="24"/>
        </w:rPr>
      </w:pPr>
      <w:r w:rsidRPr="001561D5">
        <w:rPr>
          <w:szCs w:val="24"/>
        </w:rPr>
        <w:t xml:space="preserve">Vuoden </w:t>
      </w:r>
      <w:r>
        <w:rPr>
          <w:szCs w:val="24"/>
        </w:rPr>
        <w:t xml:space="preserve">2015 </w:t>
      </w:r>
      <w:r w:rsidRPr="001561D5">
        <w:rPr>
          <w:szCs w:val="24"/>
        </w:rPr>
        <w:t xml:space="preserve">alusta </w:t>
      </w:r>
      <w:proofErr w:type="spellStart"/>
      <w:r w:rsidRPr="001561D5">
        <w:rPr>
          <w:szCs w:val="24"/>
        </w:rPr>
        <w:t>Kipaan</w:t>
      </w:r>
      <w:proofErr w:type="spellEnd"/>
      <w:r w:rsidRPr="001561D5">
        <w:rPr>
          <w:szCs w:val="24"/>
        </w:rPr>
        <w:t xml:space="preserve"> siirtyi 71 seurakuntataloutta. Suurimpana asiakkaana siirtyi Helsingin seurakuntayhtymä</w:t>
      </w:r>
      <w:r>
        <w:rPr>
          <w:szCs w:val="24"/>
        </w:rPr>
        <w:t>. Vuoden 2016 yli 40 asiakkaan s</w:t>
      </w:r>
      <w:r w:rsidRPr="001561D5">
        <w:rPr>
          <w:szCs w:val="24"/>
        </w:rPr>
        <w:t>iirtymiseen liittyvät valmistelut aloitettiin.</w:t>
      </w:r>
    </w:p>
    <w:p w:rsidR="00767DAA" w:rsidRPr="001561D5" w:rsidRDefault="00767DAA" w:rsidP="0086334F">
      <w:pPr>
        <w:autoSpaceDE w:val="0"/>
        <w:autoSpaceDN w:val="0"/>
        <w:adjustRightInd w:val="0"/>
        <w:jc w:val="both"/>
        <w:rPr>
          <w:szCs w:val="24"/>
        </w:rPr>
      </w:pPr>
    </w:p>
    <w:p w:rsidR="00767DAA" w:rsidRPr="001561D5" w:rsidRDefault="00767DAA" w:rsidP="0086334F">
      <w:pPr>
        <w:autoSpaceDE w:val="0"/>
        <w:autoSpaceDN w:val="0"/>
        <w:adjustRightInd w:val="0"/>
        <w:jc w:val="both"/>
        <w:rPr>
          <w:szCs w:val="24"/>
        </w:rPr>
      </w:pPr>
      <w:r w:rsidRPr="001561D5">
        <w:rPr>
          <w:szCs w:val="24"/>
        </w:rPr>
        <w:t>Vuoden aikana käynnistettiin ISAE 3402 varmennusraportin laatiminen tilintarkastajien käyttöön. Varmennusraportti laaditaan Kirkon palvelukeskuksen asiakasorganisaatioille sekä näiden tilintarkastajille.</w:t>
      </w:r>
    </w:p>
    <w:p w:rsidR="00767DAA" w:rsidRPr="0086334F" w:rsidRDefault="00767DAA" w:rsidP="0086334F">
      <w:pPr>
        <w:autoSpaceDE w:val="0"/>
        <w:autoSpaceDN w:val="0"/>
        <w:adjustRightInd w:val="0"/>
        <w:jc w:val="both"/>
        <w:rPr>
          <w:szCs w:val="24"/>
        </w:rPr>
      </w:pPr>
    </w:p>
    <w:p w:rsidR="00767DAA" w:rsidRPr="001561D5" w:rsidRDefault="00767DAA" w:rsidP="0086334F">
      <w:pPr>
        <w:autoSpaceDE w:val="0"/>
        <w:autoSpaceDN w:val="0"/>
        <w:adjustRightInd w:val="0"/>
        <w:jc w:val="both"/>
        <w:rPr>
          <w:szCs w:val="24"/>
        </w:rPr>
      </w:pPr>
      <w:r w:rsidRPr="001561D5">
        <w:rPr>
          <w:szCs w:val="24"/>
        </w:rPr>
        <w:t>Johdon foorumeissa, asiakastyöryhmässä ja käyttäjätyöryhmässä tehtiin tiivistä yhteistyötä asiakkaiden kanssa. Pääpaino oli muutoksen johtamisessa, hyvien käytäntöjen jakamisessa ja prosessien- ja järjestelmien kehittämisessä.</w:t>
      </w:r>
      <w:r>
        <w:rPr>
          <w:szCs w:val="24"/>
        </w:rPr>
        <w:t xml:space="preserve"> Seurakuntatalouksia</w:t>
      </w:r>
      <w:r w:rsidRPr="001561D5">
        <w:rPr>
          <w:szCs w:val="24"/>
        </w:rPr>
        <w:t xml:space="preserve"> tuettiin prosessien kehittämisessä kirkkohallituksen rahoittamalla projektituella ja työntutkimusta toteutettiin useissa seurakuntayhtymissä ja seurakunnissa.</w:t>
      </w:r>
    </w:p>
    <w:p w:rsidR="00767DAA" w:rsidRPr="001561D5" w:rsidRDefault="00767DAA" w:rsidP="0086334F">
      <w:pPr>
        <w:autoSpaceDE w:val="0"/>
        <w:autoSpaceDN w:val="0"/>
        <w:adjustRightInd w:val="0"/>
        <w:jc w:val="both"/>
        <w:rPr>
          <w:szCs w:val="24"/>
        </w:rPr>
      </w:pPr>
    </w:p>
    <w:p w:rsidR="00767DAA" w:rsidRPr="001561D5" w:rsidRDefault="00767DAA" w:rsidP="0086334F">
      <w:pPr>
        <w:autoSpaceDE w:val="0"/>
        <w:autoSpaceDN w:val="0"/>
        <w:adjustRightInd w:val="0"/>
        <w:jc w:val="both"/>
        <w:rPr>
          <w:szCs w:val="24"/>
        </w:rPr>
      </w:pPr>
      <w:r w:rsidRPr="001561D5">
        <w:rPr>
          <w:szCs w:val="24"/>
        </w:rPr>
        <w:t>Vuoden 2015 tal</w:t>
      </w:r>
      <w:r w:rsidR="00675AE4">
        <w:rPr>
          <w:szCs w:val="24"/>
        </w:rPr>
        <w:t xml:space="preserve">ousarviossa </w:t>
      </w:r>
      <w:proofErr w:type="spellStart"/>
      <w:r w:rsidR="00675AE4">
        <w:rPr>
          <w:szCs w:val="24"/>
        </w:rPr>
        <w:t>Kipan</w:t>
      </w:r>
      <w:proofErr w:type="spellEnd"/>
      <w:r w:rsidR="00675AE4">
        <w:rPr>
          <w:szCs w:val="24"/>
        </w:rPr>
        <w:t xml:space="preserve"> alijäämä on </w:t>
      </w:r>
      <w:r w:rsidR="00675AE4">
        <w:rPr>
          <w:szCs w:val="24"/>
        </w:rPr>
        <w:noBreakHyphen/>
      </w:r>
      <w:r w:rsidRPr="001561D5">
        <w:rPr>
          <w:szCs w:val="24"/>
        </w:rPr>
        <w:t xml:space="preserve">3,3 milj. euroa. Seurakuntatalouksista noin puolet on </w:t>
      </w:r>
      <w:proofErr w:type="spellStart"/>
      <w:r w:rsidRPr="001561D5">
        <w:rPr>
          <w:szCs w:val="24"/>
        </w:rPr>
        <w:t>Kipan</w:t>
      </w:r>
      <w:proofErr w:type="spellEnd"/>
      <w:r w:rsidRPr="001561D5">
        <w:rPr>
          <w:szCs w:val="24"/>
        </w:rPr>
        <w:t xml:space="preserve"> asiakkaina. Tuloarviot tar</w:t>
      </w:r>
      <w:r>
        <w:rPr>
          <w:szCs w:val="24"/>
        </w:rPr>
        <w:t>kentuvat, kun suurimmat asiakkaat</w:t>
      </w:r>
      <w:r w:rsidRPr="001561D5">
        <w:rPr>
          <w:szCs w:val="24"/>
        </w:rPr>
        <w:t xml:space="preserve"> on saatu </w:t>
      </w:r>
      <w:proofErr w:type="spellStart"/>
      <w:r w:rsidRPr="001561D5">
        <w:rPr>
          <w:szCs w:val="24"/>
        </w:rPr>
        <w:t>Kipaan</w:t>
      </w:r>
      <w:proofErr w:type="spellEnd"/>
      <w:r w:rsidRPr="001561D5">
        <w:rPr>
          <w:szCs w:val="24"/>
        </w:rPr>
        <w:t>. Toteutuneiden suoritemäärien mukaan näyttäisi, että tavoitet</w:t>
      </w:r>
      <w:r w:rsidR="00675AE4">
        <w:rPr>
          <w:szCs w:val="24"/>
        </w:rPr>
        <w:t>ilan 2017 suoritemäärät ovat 10–</w:t>
      </w:r>
      <w:r w:rsidRPr="001561D5">
        <w:rPr>
          <w:szCs w:val="24"/>
        </w:rPr>
        <w:t xml:space="preserve">20% pienemmät kuin alkuperäiset arviot. On myös mahdollista, että </w:t>
      </w:r>
      <w:proofErr w:type="spellStart"/>
      <w:r w:rsidRPr="001561D5">
        <w:rPr>
          <w:szCs w:val="24"/>
        </w:rPr>
        <w:t>Kipan</w:t>
      </w:r>
      <w:proofErr w:type="spellEnd"/>
      <w:r w:rsidRPr="001561D5">
        <w:rPr>
          <w:szCs w:val="24"/>
        </w:rPr>
        <w:t xml:space="preserve"> vuoden 2015 alijäämä on jonkin verran budjetoitua suurempi.</w:t>
      </w:r>
    </w:p>
    <w:p w:rsidR="00767DAA" w:rsidRDefault="00767DAA" w:rsidP="0086334F">
      <w:pPr>
        <w:autoSpaceDE w:val="0"/>
        <w:autoSpaceDN w:val="0"/>
        <w:adjustRightInd w:val="0"/>
        <w:jc w:val="both"/>
        <w:rPr>
          <w:szCs w:val="24"/>
        </w:rPr>
      </w:pPr>
    </w:p>
    <w:p w:rsidR="00767DAA" w:rsidRDefault="00767DAA" w:rsidP="0086334F">
      <w:pPr>
        <w:autoSpaceDE w:val="0"/>
        <w:autoSpaceDN w:val="0"/>
        <w:adjustRightInd w:val="0"/>
        <w:jc w:val="both"/>
        <w:rPr>
          <w:b/>
          <w:i/>
          <w:szCs w:val="24"/>
        </w:rPr>
      </w:pPr>
    </w:p>
    <w:p w:rsidR="00767DAA" w:rsidRPr="00535EF9" w:rsidRDefault="00767DAA" w:rsidP="0086334F">
      <w:pPr>
        <w:autoSpaceDE w:val="0"/>
        <w:autoSpaceDN w:val="0"/>
        <w:adjustRightInd w:val="0"/>
        <w:jc w:val="both"/>
        <w:rPr>
          <w:i/>
          <w:szCs w:val="24"/>
        </w:rPr>
      </w:pPr>
      <w:r>
        <w:rPr>
          <w:b/>
          <w:i/>
          <w:szCs w:val="24"/>
        </w:rPr>
        <w:t>Kirkon yhteisen t</w:t>
      </w:r>
      <w:r w:rsidR="00675AE4">
        <w:rPr>
          <w:b/>
          <w:i/>
          <w:szCs w:val="24"/>
        </w:rPr>
        <w:t>oiminnan kehykset vuosille 2016–</w:t>
      </w:r>
      <w:r>
        <w:rPr>
          <w:b/>
          <w:i/>
          <w:szCs w:val="24"/>
        </w:rPr>
        <w:t>2018 (Kirkkohallitus 21.4.2015)</w:t>
      </w:r>
    </w:p>
    <w:p w:rsidR="00767DAA" w:rsidRDefault="00767DAA" w:rsidP="0086334F">
      <w:pPr>
        <w:autoSpaceDE w:val="0"/>
        <w:autoSpaceDN w:val="0"/>
        <w:adjustRightInd w:val="0"/>
        <w:jc w:val="both"/>
        <w:rPr>
          <w:color w:val="FF0000"/>
          <w:szCs w:val="24"/>
        </w:rPr>
      </w:pPr>
    </w:p>
    <w:p w:rsidR="00767DAA" w:rsidRPr="00D40B69" w:rsidRDefault="00767DAA" w:rsidP="0086334F">
      <w:pPr>
        <w:jc w:val="both"/>
        <w:rPr>
          <w:szCs w:val="24"/>
        </w:rPr>
      </w:pPr>
      <w:r w:rsidRPr="00D40B69">
        <w:rPr>
          <w:szCs w:val="24"/>
        </w:rPr>
        <w:t>Kirkon yhteinen toiminta sisältää osa-alueet Kirkkohallitus, hiippakunnallinen toiminta ja avustukset. Tämä laadintaohje koskee Kirkkohallituksen suunnitteluyksiköitä ja hiippakuntia.</w:t>
      </w:r>
    </w:p>
    <w:p w:rsidR="00767DAA" w:rsidRPr="00D40B69" w:rsidRDefault="00767DAA" w:rsidP="0086334F">
      <w:pPr>
        <w:jc w:val="both"/>
        <w:rPr>
          <w:szCs w:val="24"/>
        </w:rPr>
      </w:pPr>
    </w:p>
    <w:p w:rsidR="00767DAA" w:rsidRPr="00D40B69" w:rsidRDefault="00767DAA" w:rsidP="0086334F">
      <w:pPr>
        <w:jc w:val="both"/>
        <w:rPr>
          <w:spacing w:val="-2"/>
          <w:szCs w:val="24"/>
        </w:rPr>
      </w:pPr>
      <w:r w:rsidRPr="00D40B69">
        <w:rPr>
          <w:szCs w:val="24"/>
        </w:rPr>
        <w:t xml:space="preserve">Kirkon keskusrahasto rahoittaa kirkon yhteisen toiminnan osuuden laskennallisen kirkollisveron (verovuoden verotulo jaettuna kirkollisveroprosentilla) perusteella perittävällä perusmaksulla. Perusmaksutulot määräytyvät kaksi vuotta aikaisempien verotulojen mukaan (vuoden 2016 perusmaksutulot perustuvat vuoden 2014 verotuloihin). Näin ollen seurakuntien verotuloissa mahdollisesti tapahtuvat muutokset vaikuttavat automaattisesti </w:t>
      </w:r>
      <w:r>
        <w:rPr>
          <w:szCs w:val="24"/>
        </w:rPr>
        <w:t xml:space="preserve">kirkon </w:t>
      </w:r>
      <w:r w:rsidRPr="00D40B69">
        <w:rPr>
          <w:szCs w:val="24"/>
        </w:rPr>
        <w:t xml:space="preserve">keskusrahaston tuloihin kahden vuoden viiveellä.  </w:t>
      </w:r>
    </w:p>
    <w:p w:rsidR="00767DAA" w:rsidRPr="00D40B69" w:rsidRDefault="00767DAA" w:rsidP="0086334F">
      <w:pPr>
        <w:jc w:val="both"/>
        <w:rPr>
          <w:szCs w:val="24"/>
        </w:rPr>
      </w:pPr>
    </w:p>
    <w:p w:rsidR="00767DAA" w:rsidRDefault="00767DAA" w:rsidP="0086334F">
      <w:pPr>
        <w:jc w:val="both"/>
        <w:rPr>
          <w:szCs w:val="24"/>
        </w:rPr>
      </w:pPr>
      <w:r w:rsidRPr="00D40B69">
        <w:rPr>
          <w:szCs w:val="24"/>
        </w:rPr>
        <w:t>Alla olevassa taulukossa on kirkolliskokouksen vahvistama toiminta- ja taloussuunnitelma vuos</w:t>
      </w:r>
      <w:r w:rsidR="00675AE4">
        <w:rPr>
          <w:szCs w:val="24"/>
        </w:rPr>
        <w:t>ille 2015–</w:t>
      </w:r>
      <w:r w:rsidRPr="00D40B69">
        <w:rPr>
          <w:szCs w:val="24"/>
        </w:rPr>
        <w:t>2016 kuitenkin siten muutettuna, että tässä on otettu huomioon kirkon keskusrahaston saama valtionkorvaus 114 milj. euroa ja sen jakaminen seurakunnille (107 milj. euroa). Hiippakunnallisessa toiminnassa on varauduttu synodaalikokousten järjestämiseen sekä rakennemuutoksen tukemiseen.</w:t>
      </w:r>
    </w:p>
    <w:p w:rsidR="00767DAA" w:rsidRDefault="00767DAA" w:rsidP="00767DAA">
      <w:pPr>
        <w:rPr>
          <w:szCs w:val="24"/>
        </w:rPr>
      </w:pPr>
    </w:p>
    <w:p w:rsidR="00767DAA" w:rsidRPr="002369F0" w:rsidRDefault="00767DAA" w:rsidP="00767DAA">
      <w:pPr>
        <w:rPr>
          <w:szCs w:val="24"/>
        </w:rPr>
      </w:pPr>
      <w:r w:rsidRPr="002369F0">
        <w:rPr>
          <w:szCs w:val="24"/>
        </w:rPr>
        <w:lastRenderedPageBreak/>
        <w:fldChar w:fldCharType="begin"/>
      </w:r>
      <w:r w:rsidRPr="002369F0">
        <w:rPr>
          <w:szCs w:val="24"/>
        </w:rPr>
        <w:instrText xml:space="preserve"> LINK Excel.Sheet.12 "\\\\ES2TEOS\\home\\za026186\\lrantanen\\Data\\TTS 02 -\\TTS 16-18\\TAE 16-hahmotelma-4.12.14.xlsx" Taul1!R4S1:R34S5 \a \f 4 \h  \* MERGEFORMAT </w:instrText>
      </w:r>
      <w:r w:rsidRPr="002369F0">
        <w:rPr>
          <w:szCs w:val="24"/>
        </w:rPr>
        <w:fldChar w:fldCharType="separate"/>
      </w:r>
    </w:p>
    <w:tbl>
      <w:tblPr>
        <w:tblW w:w="7660" w:type="dxa"/>
        <w:tblCellMar>
          <w:left w:w="70" w:type="dxa"/>
          <w:right w:w="70" w:type="dxa"/>
        </w:tblCellMar>
        <w:tblLook w:val="04A0" w:firstRow="1" w:lastRow="0" w:firstColumn="1" w:lastColumn="0" w:noHBand="0" w:noVBand="1"/>
      </w:tblPr>
      <w:tblGrid>
        <w:gridCol w:w="3820"/>
        <w:gridCol w:w="960"/>
        <w:gridCol w:w="960"/>
        <w:gridCol w:w="960"/>
        <w:gridCol w:w="960"/>
      </w:tblGrid>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p>
          <w:p w:rsidR="00767DAA" w:rsidRPr="002369F0" w:rsidRDefault="00675AE4" w:rsidP="00977A1A">
            <w:pPr>
              <w:rPr>
                <w:color w:val="000000"/>
                <w:szCs w:val="24"/>
              </w:rPr>
            </w:pPr>
            <w:r>
              <w:rPr>
                <w:color w:val="000000"/>
                <w:szCs w:val="24"/>
              </w:rPr>
              <w:t>KIRKON YHTEINEN TOIMINTA 2015−</w:t>
            </w:r>
            <w:r w:rsidR="00767DAA" w:rsidRPr="002369F0">
              <w:rPr>
                <w:color w:val="000000"/>
                <w:szCs w:val="24"/>
              </w:rPr>
              <w:t>2016</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1.000 euroa</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r w:rsidRPr="002369F0">
              <w:rPr>
                <w:color w:val="000000"/>
                <w:szCs w:val="24"/>
              </w:rPr>
              <w:t>TA</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r w:rsidRPr="002369F0">
              <w:rPr>
                <w:color w:val="000000"/>
                <w:szCs w:val="24"/>
              </w:rPr>
              <w:t xml:space="preserve">TAE </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r w:rsidRPr="002369F0">
              <w:rPr>
                <w:color w:val="000000"/>
                <w:szCs w:val="24"/>
              </w:rPr>
              <w:t>2015</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r w:rsidRPr="002369F0">
              <w:rPr>
                <w:color w:val="000000"/>
                <w:szCs w:val="24"/>
              </w:rPr>
              <w:t>2016</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center"/>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Kirkkohallitus</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27 829</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27 646</w:t>
            </w:r>
          </w:p>
        </w:tc>
        <w:tc>
          <w:tcPr>
            <w:tcW w:w="960" w:type="dxa"/>
            <w:tcBorders>
              <w:top w:val="nil"/>
              <w:left w:val="nil"/>
              <w:bottom w:val="nil"/>
              <w:right w:val="nil"/>
            </w:tcBorders>
            <w:shd w:val="clear" w:color="000000" w:fill="99FFCC"/>
            <w:noWrap/>
            <w:vAlign w:val="bottom"/>
            <w:hideMark/>
          </w:tcPr>
          <w:p w:rsidR="00767DAA" w:rsidRPr="002369F0" w:rsidRDefault="00767DAA" w:rsidP="00977A1A">
            <w:pPr>
              <w:jc w:val="right"/>
              <w:rPr>
                <w:i/>
                <w:iCs/>
                <w:color w:val="000000"/>
                <w:szCs w:val="24"/>
              </w:rPr>
            </w:pPr>
            <w:r w:rsidRPr="002369F0">
              <w:rPr>
                <w:i/>
                <w:iCs/>
                <w:color w:val="000000"/>
                <w:szCs w:val="24"/>
              </w:rPr>
              <w:t>2 000</w:t>
            </w: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Hiippakunnallinen toiminta</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12 905</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13 405</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Avustukset</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10 614</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118 288</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Valtionkorvauksen jako</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000000" w:fill="99FFCC"/>
            <w:noWrap/>
            <w:vAlign w:val="bottom"/>
            <w:hideMark/>
          </w:tcPr>
          <w:p w:rsidR="00767DAA" w:rsidRPr="002369F0" w:rsidRDefault="00767DAA" w:rsidP="00977A1A">
            <w:pPr>
              <w:jc w:val="right"/>
              <w:rPr>
                <w:i/>
                <w:iCs/>
                <w:color w:val="000000"/>
                <w:szCs w:val="24"/>
              </w:rPr>
            </w:pPr>
            <w:r w:rsidRPr="002369F0">
              <w:rPr>
                <w:i/>
                <w:iCs/>
                <w:color w:val="000000"/>
                <w:szCs w:val="24"/>
              </w:rPr>
              <w:t>107 000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Perinteinen rakennusavustus</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4 000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c>
          <w:tcPr>
            <w:tcW w:w="960" w:type="dxa"/>
            <w:tcBorders>
              <w:top w:val="nil"/>
              <w:left w:val="nil"/>
              <w:bottom w:val="nil"/>
              <w:right w:val="nil"/>
            </w:tcBorders>
            <w:shd w:val="clear" w:color="000000" w:fill="FFFFFF"/>
            <w:noWrap/>
            <w:vAlign w:val="bottom"/>
            <w:hideMark/>
          </w:tcPr>
          <w:p w:rsidR="00767DAA" w:rsidRPr="002369F0" w:rsidRDefault="00767DAA" w:rsidP="00977A1A">
            <w:pPr>
              <w:jc w:val="right"/>
              <w:rPr>
                <w:i/>
                <w:iCs/>
                <w:color w:val="000000"/>
                <w:szCs w:val="24"/>
              </w:rPr>
            </w:pPr>
            <w:r w:rsidRPr="002369F0">
              <w:rPr>
                <w:i/>
                <w:iCs/>
                <w:color w:val="000000"/>
                <w:szCs w:val="24"/>
              </w:rPr>
              <w:t>500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roofErr w:type="spellStart"/>
            <w:r w:rsidRPr="002369F0">
              <w:rPr>
                <w:i/>
                <w:iCs/>
                <w:color w:val="000000"/>
                <w:szCs w:val="24"/>
              </w:rPr>
              <w:t>Kult.hist.avustus</w:t>
            </w:r>
            <w:proofErr w:type="spellEnd"/>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000000" w:fill="99FFCC"/>
            <w:noWrap/>
            <w:vAlign w:val="bottom"/>
            <w:hideMark/>
          </w:tcPr>
          <w:p w:rsidR="00767DAA" w:rsidRPr="002369F0" w:rsidRDefault="00767DAA" w:rsidP="00977A1A">
            <w:pPr>
              <w:jc w:val="right"/>
              <w:rPr>
                <w:i/>
                <w:iCs/>
                <w:color w:val="000000"/>
                <w:szCs w:val="24"/>
              </w:rPr>
            </w:pPr>
            <w:r w:rsidRPr="002369F0">
              <w:rPr>
                <w:i/>
                <w:iCs/>
                <w:color w:val="000000"/>
                <w:szCs w:val="24"/>
              </w:rPr>
              <w:t>5 000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 xml:space="preserve"> Avustukset pl. ed.</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6 614</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5 788</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single" w:sz="4" w:space="0" w:color="auto"/>
              <w:right w:val="nil"/>
            </w:tcBorders>
            <w:shd w:val="clear" w:color="000000" w:fill="FFFF99"/>
            <w:noWrap/>
            <w:vAlign w:val="bottom"/>
            <w:hideMark/>
          </w:tcPr>
          <w:p w:rsidR="00767DAA" w:rsidRPr="002369F0" w:rsidRDefault="00767DAA" w:rsidP="00977A1A">
            <w:pPr>
              <w:rPr>
                <w:color w:val="000000"/>
                <w:szCs w:val="24"/>
              </w:rPr>
            </w:pPr>
            <w:r w:rsidRPr="002369F0">
              <w:rPr>
                <w:color w:val="000000"/>
                <w:szCs w:val="24"/>
              </w:rPr>
              <w:t>TOIMINTAKATE</w:t>
            </w:r>
          </w:p>
        </w:tc>
        <w:tc>
          <w:tcPr>
            <w:tcW w:w="960" w:type="dxa"/>
            <w:tcBorders>
              <w:top w:val="nil"/>
              <w:left w:val="nil"/>
              <w:bottom w:val="single" w:sz="4" w:space="0" w:color="auto"/>
              <w:right w:val="nil"/>
            </w:tcBorders>
            <w:shd w:val="clear" w:color="000000" w:fill="FFFF99"/>
            <w:noWrap/>
            <w:vAlign w:val="bottom"/>
            <w:hideMark/>
          </w:tcPr>
          <w:p w:rsidR="00767DAA" w:rsidRPr="002369F0" w:rsidRDefault="00767DAA" w:rsidP="00977A1A">
            <w:pPr>
              <w:jc w:val="right"/>
              <w:rPr>
                <w:color w:val="000000"/>
                <w:szCs w:val="24"/>
              </w:rPr>
            </w:pPr>
            <w:proofErr w:type="gramStart"/>
            <w:r w:rsidRPr="002369F0">
              <w:rPr>
                <w:color w:val="000000"/>
                <w:szCs w:val="24"/>
              </w:rPr>
              <w:t>-</w:t>
            </w:r>
            <w:proofErr w:type="gramEnd"/>
            <w:r w:rsidRPr="002369F0">
              <w:rPr>
                <w:color w:val="000000"/>
                <w:szCs w:val="24"/>
              </w:rPr>
              <w:t>51 348</w:t>
            </w:r>
          </w:p>
        </w:tc>
        <w:tc>
          <w:tcPr>
            <w:tcW w:w="960" w:type="dxa"/>
            <w:tcBorders>
              <w:top w:val="nil"/>
              <w:left w:val="nil"/>
              <w:bottom w:val="single" w:sz="4" w:space="0" w:color="auto"/>
              <w:right w:val="nil"/>
            </w:tcBorders>
            <w:shd w:val="clear" w:color="000000" w:fill="FFFF99"/>
            <w:noWrap/>
            <w:vAlign w:val="bottom"/>
            <w:hideMark/>
          </w:tcPr>
          <w:p w:rsidR="00767DAA" w:rsidRPr="002369F0" w:rsidRDefault="00767DAA" w:rsidP="00977A1A">
            <w:pPr>
              <w:rPr>
                <w:color w:val="000000"/>
                <w:szCs w:val="24"/>
              </w:rPr>
            </w:pPr>
            <w:r w:rsidRPr="002369F0">
              <w:rPr>
                <w:color w:val="000000"/>
                <w:szCs w:val="24"/>
              </w:rPr>
              <w:t> </w:t>
            </w:r>
          </w:p>
        </w:tc>
        <w:tc>
          <w:tcPr>
            <w:tcW w:w="960" w:type="dxa"/>
            <w:tcBorders>
              <w:top w:val="nil"/>
              <w:left w:val="nil"/>
              <w:bottom w:val="single" w:sz="4" w:space="0" w:color="auto"/>
              <w:right w:val="nil"/>
            </w:tcBorders>
            <w:shd w:val="clear" w:color="000000" w:fill="FFFF99"/>
            <w:noWrap/>
            <w:vAlign w:val="bottom"/>
            <w:hideMark/>
          </w:tcPr>
          <w:p w:rsidR="00767DAA" w:rsidRPr="002369F0" w:rsidRDefault="00767DAA" w:rsidP="00977A1A">
            <w:pPr>
              <w:jc w:val="right"/>
              <w:rPr>
                <w:color w:val="000000"/>
                <w:szCs w:val="24"/>
              </w:rPr>
            </w:pPr>
            <w:proofErr w:type="gramStart"/>
            <w:r w:rsidRPr="002369F0">
              <w:rPr>
                <w:color w:val="000000"/>
                <w:szCs w:val="24"/>
              </w:rPr>
              <w:t>-</w:t>
            </w:r>
            <w:proofErr w:type="gramEnd"/>
            <w:r w:rsidRPr="002369F0">
              <w:rPr>
                <w:color w:val="000000"/>
                <w:szCs w:val="24"/>
              </w:rPr>
              <w:t>159 339</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Seurakuntamaksut</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54 700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48 846</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Perusmaksu</w:t>
            </w:r>
            <w:r>
              <w:rPr>
                <w:i/>
                <w:iCs/>
                <w:color w:val="000000"/>
                <w:szCs w:val="24"/>
              </w:rPr>
              <w:t xml:space="preserve"> </w:t>
            </w:r>
            <w:r w:rsidRPr="002369F0">
              <w:rPr>
                <w:i/>
                <w:iCs/>
                <w:color w:val="000000"/>
                <w:szCs w:val="24"/>
              </w:rPr>
              <w:t>%</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8,20 %</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r w:rsidRPr="002369F0">
              <w:rPr>
                <w:i/>
                <w:iCs/>
                <w:color w:val="000000"/>
                <w:szCs w:val="24"/>
              </w:rPr>
              <w:t>7,50 %</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i/>
                <w:iCs/>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Valtionkorvaus</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000000" w:fill="99FFCC"/>
            <w:noWrap/>
            <w:vAlign w:val="bottom"/>
            <w:hideMark/>
          </w:tcPr>
          <w:p w:rsidR="00767DAA" w:rsidRPr="002369F0" w:rsidRDefault="00767DAA" w:rsidP="00977A1A">
            <w:pPr>
              <w:jc w:val="right"/>
              <w:rPr>
                <w:color w:val="000000"/>
                <w:szCs w:val="24"/>
              </w:rPr>
            </w:pPr>
            <w:r w:rsidRPr="002369F0">
              <w:rPr>
                <w:color w:val="000000"/>
                <w:szCs w:val="24"/>
              </w:rPr>
              <w:t>114 000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Sijoitus- ja rahoitustoiminta</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1 500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1 500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single" w:sz="4" w:space="0" w:color="auto"/>
              <w:right w:val="nil"/>
            </w:tcBorders>
            <w:shd w:val="clear" w:color="000000" w:fill="BDD7EE"/>
            <w:noWrap/>
            <w:vAlign w:val="bottom"/>
            <w:hideMark/>
          </w:tcPr>
          <w:p w:rsidR="00767DAA" w:rsidRPr="002369F0" w:rsidRDefault="00767DAA" w:rsidP="00977A1A">
            <w:pPr>
              <w:rPr>
                <w:color w:val="000000"/>
                <w:szCs w:val="24"/>
              </w:rPr>
            </w:pPr>
            <w:r w:rsidRPr="002369F0">
              <w:rPr>
                <w:color w:val="000000"/>
                <w:szCs w:val="24"/>
              </w:rPr>
              <w:t>VUOSIKATE</w:t>
            </w:r>
          </w:p>
        </w:tc>
        <w:tc>
          <w:tcPr>
            <w:tcW w:w="960" w:type="dxa"/>
            <w:tcBorders>
              <w:top w:val="nil"/>
              <w:left w:val="nil"/>
              <w:bottom w:val="single" w:sz="4" w:space="0" w:color="auto"/>
              <w:right w:val="nil"/>
            </w:tcBorders>
            <w:shd w:val="clear" w:color="000000" w:fill="BDD7EE"/>
            <w:noWrap/>
            <w:vAlign w:val="bottom"/>
            <w:hideMark/>
          </w:tcPr>
          <w:p w:rsidR="00767DAA" w:rsidRPr="002369F0" w:rsidRDefault="00767DAA" w:rsidP="00977A1A">
            <w:pPr>
              <w:jc w:val="right"/>
              <w:rPr>
                <w:color w:val="000000"/>
                <w:szCs w:val="24"/>
              </w:rPr>
            </w:pPr>
            <w:r w:rsidRPr="002369F0">
              <w:rPr>
                <w:color w:val="000000"/>
                <w:szCs w:val="24"/>
              </w:rPr>
              <w:t>4 852</w:t>
            </w:r>
          </w:p>
        </w:tc>
        <w:tc>
          <w:tcPr>
            <w:tcW w:w="960" w:type="dxa"/>
            <w:tcBorders>
              <w:top w:val="nil"/>
              <w:left w:val="nil"/>
              <w:bottom w:val="single" w:sz="4" w:space="0" w:color="auto"/>
              <w:right w:val="nil"/>
            </w:tcBorders>
            <w:shd w:val="clear" w:color="000000" w:fill="BDD7EE"/>
            <w:noWrap/>
            <w:vAlign w:val="bottom"/>
            <w:hideMark/>
          </w:tcPr>
          <w:p w:rsidR="00767DAA" w:rsidRPr="002369F0" w:rsidRDefault="00767DAA" w:rsidP="00977A1A">
            <w:pPr>
              <w:rPr>
                <w:color w:val="000000"/>
                <w:szCs w:val="24"/>
              </w:rPr>
            </w:pPr>
            <w:r w:rsidRPr="002369F0">
              <w:rPr>
                <w:color w:val="000000"/>
                <w:szCs w:val="24"/>
              </w:rPr>
              <w:t> </w:t>
            </w:r>
          </w:p>
        </w:tc>
        <w:tc>
          <w:tcPr>
            <w:tcW w:w="960" w:type="dxa"/>
            <w:tcBorders>
              <w:top w:val="nil"/>
              <w:left w:val="nil"/>
              <w:bottom w:val="single" w:sz="4" w:space="0" w:color="auto"/>
              <w:right w:val="nil"/>
            </w:tcBorders>
            <w:shd w:val="clear" w:color="000000" w:fill="BDD7EE"/>
            <w:noWrap/>
            <w:vAlign w:val="bottom"/>
            <w:hideMark/>
          </w:tcPr>
          <w:p w:rsidR="00767DAA" w:rsidRPr="002369F0" w:rsidRDefault="00767DAA" w:rsidP="00977A1A">
            <w:pPr>
              <w:jc w:val="right"/>
              <w:rPr>
                <w:color w:val="000000"/>
                <w:szCs w:val="24"/>
              </w:rPr>
            </w:pPr>
            <w:r w:rsidRPr="002369F0">
              <w:rPr>
                <w:color w:val="000000"/>
                <w:szCs w:val="24"/>
              </w:rPr>
              <w:t>5 007</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Poistot</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roofErr w:type="gramStart"/>
            <w:r w:rsidRPr="002369F0">
              <w:rPr>
                <w:color w:val="000000"/>
                <w:szCs w:val="24"/>
              </w:rPr>
              <w:t>-</w:t>
            </w:r>
            <w:proofErr w:type="gramEnd"/>
            <w:r w:rsidRPr="002369F0">
              <w:rPr>
                <w:color w:val="000000"/>
                <w:szCs w:val="24"/>
              </w:rPr>
              <w:t>4 854</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roofErr w:type="gramStart"/>
            <w:r w:rsidRPr="002369F0">
              <w:rPr>
                <w:color w:val="000000"/>
                <w:szCs w:val="24"/>
              </w:rPr>
              <w:t>-</w:t>
            </w:r>
            <w:proofErr w:type="gramEnd"/>
            <w:r w:rsidRPr="002369F0">
              <w:rPr>
                <w:color w:val="000000"/>
                <w:szCs w:val="24"/>
              </w:rPr>
              <w:t>5 000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Satunnaiset tuotot</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color w:val="000000"/>
                <w:szCs w:val="24"/>
              </w:rPr>
            </w:pPr>
            <w:r w:rsidRPr="002369F0">
              <w:rPr>
                <w:color w:val="000000"/>
                <w:szCs w:val="24"/>
              </w:rPr>
              <w:t>Tilinpäätössiirrot</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20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r w:rsidRPr="002369F0">
              <w:rPr>
                <w:color w:val="000000"/>
                <w:szCs w:val="24"/>
              </w:rPr>
              <w:t>20</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r w:rsidR="00767DAA" w:rsidRPr="002369F0" w:rsidTr="00977A1A">
        <w:trPr>
          <w:trHeight w:val="300"/>
        </w:trPr>
        <w:tc>
          <w:tcPr>
            <w:tcW w:w="382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c>
          <w:tcPr>
            <w:tcW w:w="960" w:type="dxa"/>
            <w:tcBorders>
              <w:top w:val="nil"/>
              <w:left w:val="nil"/>
              <w:bottom w:val="nil"/>
              <w:right w:val="nil"/>
            </w:tcBorders>
            <w:shd w:val="clear" w:color="auto" w:fill="auto"/>
            <w:noWrap/>
            <w:vAlign w:val="bottom"/>
            <w:hideMark/>
          </w:tcPr>
          <w:p w:rsidR="00767DAA" w:rsidRPr="002369F0" w:rsidRDefault="00767DAA" w:rsidP="00977A1A">
            <w:pPr>
              <w:rPr>
                <w:szCs w:val="24"/>
              </w:rPr>
            </w:pPr>
          </w:p>
        </w:tc>
      </w:tr>
      <w:tr w:rsidR="00767DAA" w:rsidRPr="002369F0" w:rsidTr="00977A1A">
        <w:trPr>
          <w:trHeight w:val="300"/>
        </w:trPr>
        <w:tc>
          <w:tcPr>
            <w:tcW w:w="3820" w:type="dxa"/>
            <w:tcBorders>
              <w:top w:val="nil"/>
              <w:left w:val="nil"/>
              <w:bottom w:val="single" w:sz="4" w:space="0" w:color="auto"/>
              <w:right w:val="nil"/>
            </w:tcBorders>
            <w:shd w:val="clear" w:color="000000" w:fill="FF99FF"/>
            <w:noWrap/>
            <w:vAlign w:val="bottom"/>
            <w:hideMark/>
          </w:tcPr>
          <w:p w:rsidR="00767DAA" w:rsidRPr="002369F0" w:rsidRDefault="00767DAA" w:rsidP="00977A1A">
            <w:pPr>
              <w:rPr>
                <w:color w:val="000000"/>
                <w:szCs w:val="24"/>
              </w:rPr>
            </w:pPr>
            <w:r w:rsidRPr="002369F0">
              <w:rPr>
                <w:color w:val="000000"/>
                <w:szCs w:val="24"/>
              </w:rPr>
              <w:t>TILIKAUDEN YLI/ALIJÄÄMÄ</w:t>
            </w:r>
          </w:p>
        </w:tc>
        <w:tc>
          <w:tcPr>
            <w:tcW w:w="960" w:type="dxa"/>
            <w:tcBorders>
              <w:top w:val="nil"/>
              <w:left w:val="nil"/>
              <w:bottom w:val="single" w:sz="4" w:space="0" w:color="auto"/>
              <w:right w:val="nil"/>
            </w:tcBorders>
            <w:shd w:val="clear" w:color="000000" w:fill="FF99FF"/>
            <w:noWrap/>
            <w:vAlign w:val="bottom"/>
            <w:hideMark/>
          </w:tcPr>
          <w:p w:rsidR="00767DAA" w:rsidRPr="002369F0" w:rsidRDefault="00767DAA" w:rsidP="00977A1A">
            <w:pPr>
              <w:jc w:val="right"/>
              <w:rPr>
                <w:color w:val="000000"/>
                <w:szCs w:val="24"/>
              </w:rPr>
            </w:pPr>
            <w:r w:rsidRPr="002369F0">
              <w:rPr>
                <w:color w:val="000000"/>
                <w:szCs w:val="24"/>
              </w:rPr>
              <w:t>18</w:t>
            </w:r>
          </w:p>
        </w:tc>
        <w:tc>
          <w:tcPr>
            <w:tcW w:w="960" w:type="dxa"/>
            <w:tcBorders>
              <w:top w:val="nil"/>
              <w:left w:val="nil"/>
              <w:bottom w:val="single" w:sz="4" w:space="0" w:color="auto"/>
              <w:right w:val="nil"/>
            </w:tcBorders>
            <w:shd w:val="clear" w:color="000000" w:fill="FF99FF"/>
            <w:noWrap/>
            <w:vAlign w:val="bottom"/>
            <w:hideMark/>
          </w:tcPr>
          <w:p w:rsidR="00767DAA" w:rsidRPr="002369F0" w:rsidRDefault="00767DAA" w:rsidP="00977A1A">
            <w:pPr>
              <w:rPr>
                <w:color w:val="000000"/>
                <w:szCs w:val="24"/>
              </w:rPr>
            </w:pPr>
            <w:r w:rsidRPr="002369F0">
              <w:rPr>
                <w:color w:val="000000"/>
                <w:szCs w:val="24"/>
              </w:rPr>
              <w:t> </w:t>
            </w:r>
          </w:p>
        </w:tc>
        <w:tc>
          <w:tcPr>
            <w:tcW w:w="960" w:type="dxa"/>
            <w:tcBorders>
              <w:top w:val="nil"/>
              <w:left w:val="nil"/>
              <w:bottom w:val="single" w:sz="4" w:space="0" w:color="auto"/>
              <w:right w:val="nil"/>
            </w:tcBorders>
            <w:shd w:val="clear" w:color="000000" w:fill="FF99FF"/>
            <w:noWrap/>
            <w:vAlign w:val="bottom"/>
            <w:hideMark/>
          </w:tcPr>
          <w:p w:rsidR="00767DAA" w:rsidRPr="002369F0" w:rsidRDefault="00767DAA" w:rsidP="00977A1A">
            <w:pPr>
              <w:jc w:val="right"/>
              <w:rPr>
                <w:color w:val="000000"/>
                <w:szCs w:val="24"/>
              </w:rPr>
            </w:pPr>
            <w:r w:rsidRPr="002369F0">
              <w:rPr>
                <w:color w:val="000000"/>
                <w:szCs w:val="24"/>
              </w:rPr>
              <w:t>27</w:t>
            </w:r>
          </w:p>
        </w:tc>
        <w:tc>
          <w:tcPr>
            <w:tcW w:w="960" w:type="dxa"/>
            <w:tcBorders>
              <w:top w:val="nil"/>
              <w:left w:val="nil"/>
              <w:bottom w:val="nil"/>
              <w:right w:val="nil"/>
            </w:tcBorders>
            <w:shd w:val="clear" w:color="auto" w:fill="auto"/>
            <w:noWrap/>
            <w:vAlign w:val="bottom"/>
            <w:hideMark/>
          </w:tcPr>
          <w:p w:rsidR="00767DAA" w:rsidRPr="002369F0" w:rsidRDefault="00767DAA" w:rsidP="00977A1A">
            <w:pPr>
              <w:jc w:val="right"/>
              <w:rPr>
                <w:color w:val="000000"/>
                <w:szCs w:val="24"/>
              </w:rPr>
            </w:pPr>
          </w:p>
        </w:tc>
      </w:tr>
    </w:tbl>
    <w:p w:rsidR="00767DAA" w:rsidRPr="002369F0" w:rsidRDefault="00767DAA" w:rsidP="00767DAA">
      <w:pPr>
        <w:rPr>
          <w:szCs w:val="24"/>
        </w:rPr>
      </w:pPr>
      <w:r w:rsidRPr="002369F0">
        <w:rPr>
          <w:szCs w:val="24"/>
        </w:rPr>
        <w:fldChar w:fldCharType="end"/>
      </w:r>
    </w:p>
    <w:p w:rsidR="00767DAA" w:rsidRPr="00D40B69" w:rsidRDefault="00767DAA" w:rsidP="00767DAA">
      <w:pPr>
        <w:rPr>
          <w:szCs w:val="24"/>
        </w:rPr>
      </w:pPr>
    </w:p>
    <w:p w:rsidR="00767DAA" w:rsidRPr="00D40B69" w:rsidRDefault="00767DAA" w:rsidP="00767DAA">
      <w:pPr>
        <w:rPr>
          <w:b/>
          <w:szCs w:val="24"/>
        </w:rPr>
      </w:pPr>
      <w:r w:rsidRPr="00D40B69">
        <w:rPr>
          <w:b/>
          <w:szCs w:val="24"/>
        </w:rPr>
        <w:t>Kirkkohallitus</w:t>
      </w:r>
    </w:p>
    <w:p w:rsidR="00767DAA" w:rsidRPr="00D40B69" w:rsidRDefault="00767DAA" w:rsidP="00767DAA">
      <w:pPr>
        <w:rPr>
          <w:b/>
          <w:szCs w:val="24"/>
        </w:rPr>
      </w:pPr>
    </w:p>
    <w:p w:rsidR="00767DAA" w:rsidRPr="00D40B69" w:rsidRDefault="00767DAA" w:rsidP="00767DAA">
      <w:pPr>
        <w:rPr>
          <w:szCs w:val="24"/>
        </w:rPr>
      </w:pPr>
      <w:r w:rsidRPr="00D40B69">
        <w:rPr>
          <w:szCs w:val="24"/>
        </w:rPr>
        <w:t>Esitys yksiköiden perustoiminnan muu</w:t>
      </w:r>
      <w:r w:rsidR="00675AE4">
        <w:rPr>
          <w:szCs w:val="24"/>
        </w:rPr>
        <w:t>tosprosenteiksi vuosille 2016–</w:t>
      </w:r>
      <w:r w:rsidRPr="00D40B69">
        <w:rPr>
          <w:szCs w:val="24"/>
        </w:rPr>
        <w:t>2018 on seuraava:</w:t>
      </w:r>
    </w:p>
    <w:p w:rsidR="00767DAA" w:rsidRPr="00D40B69" w:rsidRDefault="00767DAA" w:rsidP="00767DAA">
      <w:pPr>
        <w:rPr>
          <w:szCs w:val="24"/>
        </w:rPr>
      </w:pPr>
    </w:p>
    <w:p w:rsidR="00767DAA" w:rsidRPr="00D40B69" w:rsidRDefault="00767DAA" w:rsidP="00767DAA">
      <w:pPr>
        <w:rPr>
          <w:szCs w:val="24"/>
        </w:rPr>
      </w:pPr>
      <w:proofErr w:type="gramStart"/>
      <w:r w:rsidRPr="00D40B69">
        <w:rPr>
          <w:szCs w:val="24"/>
        </w:rPr>
        <w:t>2016      0</w:t>
      </w:r>
      <w:proofErr w:type="gramEnd"/>
      <w:r w:rsidRPr="00D40B69">
        <w:rPr>
          <w:szCs w:val="24"/>
        </w:rPr>
        <w:t xml:space="preserve"> %</w:t>
      </w:r>
    </w:p>
    <w:p w:rsidR="00767DAA" w:rsidRPr="00D40B69" w:rsidRDefault="00767DAA" w:rsidP="00767DAA">
      <w:pPr>
        <w:rPr>
          <w:szCs w:val="24"/>
        </w:rPr>
      </w:pPr>
      <w:proofErr w:type="gramStart"/>
      <w:r w:rsidRPr="00D40B69">
        <w:rPr>
          <w:szCs w:val="24"/>
        </w:rPr>
        <w:t>2017      0</w:t>
      </w:r>
      <w:proofErr w:type="gramEnd"/>
      <w:r w:rsidRPr="00D40B69">
        <w:rPr>
          <w:szCs w:val="24"/>
        </w:rPr>
        <w:t xml:space="preserve"> % </w:t>
      </w:r>
    </w:p>
    <w:p w:rsidR="00767DAA" w:rsidRPr="00D40B69" w:rsidRDefault="00767DAA" w:rsidP="00767DAA">
      <w:pPr>
        <w:rPr>
          <w:szCs w:val="24"/>
        </w:rPr>
      </w:pPr>
      <w:proofErr w:type="gramStart"/>
      <w:r w:rsidRPr="00D40B69">
        <w:rPr>
          <w:szCs w:val="24"/>
        </w:rPr>
        <w:t>2018      0</w:t>
      </w:r>
      <w:proofErr w:type="gramEnd"/>
      <w:r w:rsidRPr="00D40B69">
        <w:rPr>
          <w:szCs w:val="24"/>
        </w:rPr>
        <w:t xml:space="preserve"> %</w:t>
      </w:r>
    </w:p>
    <w:p w:rsidR="00767DAA" w:rsidRPr="00D40B69" w:rsidRDefault="00767DAA" w:rsidP="00767DAA">
      <w:pPr>
        <w:rPr>
          <w:szCs w:val="24"/>
        </w:rPr>
      </w:pPr>
    </w:p>
    <w:p w:rsidR="00767DAA" w:rsidRPr="00D40B69" w:rsidRDefault="00767DAA" w:rsidP="0086334F">
      <w:pPr>
        <w:jc w:val="both"/>
        <w:rPr>
          <w:szCs w:val="24"/>
        </w:rPr>
      </w:pPr>
      <w:r w:rsidRPr="00D40B69">
        <w:rPr>
          <w:szCs w:val="24"/>
        </w:rPr>
        <w:t>Suunnittelun lähtökohtana ovat Kirkkohallituksen strategia vuoteen 2020 sekä täysistunnon strategisten painopisteiden perusteella 21.4.2015 asettamat tavoitteet vuodelle 2016. Vuoden 2016 suunnittelussa käytetään tuloskorttia, tavoitteiden toteutumista arvioidaan v</w:t>
      </w:r>
      <w:r w:rsidR="00675AE4">
        <w:rPr>
          <w:szCs w:val="24"/>
        </w:rPr>
        <w:t>uosikertomuksessa. Vuosien 2017–</w:t>
      </w:r>
      <w:r w:rsidRPr="00D40B69">
        <w:rPr>
          <w:szCs w:val="24"/>
        </w:rPr>
        <w:t xml:space="preserve">2018 osalta laaditaan suppea </w:t>
      </w:r>
      <w:proofErr w:type="gramStart"/>
      <w:r w:rsidRPr="00D40B69">
        <w:rPr>
          <w:szCs w:val="24"/>
        </w:rPr>
        <w:t>erillinen  toimintasuunnitelma</w:t>
      </w:r>
      <w:proofErr w:type="gramEnd"/>
      <w:r w:rsidRPr="00D40B69">
        <w:rPr>
          <w:szCs w:val="24"/>
        </w:rPr>
        <w:t>.</w:t>
      </w:r>
    </w:p>
    <w:p w:rsidR="00767DAA" w:rsidRPr="00D40B69" w:rsidRDefault="00767DAA" w:rsidP="0086334F">
      <w:pPr>
        <w:jc w:val="both"/>
        <w:rPr>
          <w:b/>
          <w:szCs w:val="24"/>
        </w:rPr>
      </w:pPr>
      <w:r w:rsidRPr="00D40B69">
        <w:rPr>
          <w:b/>
          <w:szCs w:val="24"/>
        </w:rPr>
        <w:lastRenderedPageBreak/>
        <w:t>Hiippakunnat</w:t>
      </w:r>
    </w:p>
    <w:p w:rsidR="00767DAA" w:rsidRPr="00D40B69" w:rsidRDefault="00767DAA" w:rsidP="0086334F">
      <w:pPr>
        <w:jc w:val="both"/>
        <w:rPr>
          <w:b/>
          <w:szCs w:val="24"/>
        </w:rPr>
      </w:pPr>
    </w:p>
    <w:p w:rsidR="00767DAA" w:rsidRPr="00D40B69" w:rsidRDefault="00767DAA" w:rsidP="0086334F">
      <w:pPr>
        <w:jc w:val="both"/>
        <w:rPr>
          <w:szCs w:val="24"/>
        </w:rPr>
      </w:pPr>
      <w:r w:rsidRPr="00D40B69">
        <w:rPr>
          <w:szCs w:val="24"/>
        </w:rPr>
        <w:t>Hiippakuntien välinen ns. rahanjakomalli otettiin käyttöön vuoden 2008 määrärahoja jaettaessa. Mallin ulkopuolelle suljettiin kiinteistökulut, koska tilaratkaisut poikkeavat olennaisesti toisistaan. Tuomiokapitulien vuokrat ja vastikkeet maksetaan todellisten kustannusten mukaisina, eikä niiden muutoksilla ole vaikutusta kehyksen muutokseen.</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Rahanjakomallissa hiippakunnille varattu summa jaetaan kolmeen osaan: kiinteään osaan, muuttuvaan osaan ja erityisosaan. Erityisosaa kapitulit saavat kuurojen pappien ja vankiladiakonien menoihin sekä Turun kapituli arkkipiispan menoihin. Loput varat jaetaan siten, että kiinteä osa on 62,5 % ja muuttuvat osa 37,5 %. Kiinteä osa jaetaan tasan kapitulien kesken ts. jokainen saa yhtä suuren summan. Muuttuva osa jaetaan ottaen huomioon kolme olennaisesti tuomiokapitulin toimintaan vaikuttavaa tekijää. Nämä tekijät painoarvoineen ovat: hiippakunnan väkiluku (50 %), seurakuntien lukumäärä (25 %) ja alueelliset tekijät (25 %). Alueellisia tekijöitä arvioitaessa otetaan huomioon pisimmät välimatkat hiippakunnassa ja etäisyys Helsingistä.</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 xml:space="preserve">Hiippakuntien välinen rahanjakomalli on päivitetty vastaamaan tämän hetken tilannetta sekä erityisosan että muuttuvien tekijöiden osalta. Alla olevassa taulukossa näkyvät laskelman tulokset. Sarakkeessa ”TA 2015” ovat vuoden 2015 talousarvion määrärahat palkkojen ja toimintamenojen osalta. Sarakkeessa ”Oikaistu 2015” näkyvät rahanjakolaskelman tulokset tilanteessa, jossa erityisosa ja muuttuva osa on päivitetty ja sarakkeessa ”Ero” nykyisen määrärahan ja päivitetyn laskelman välinen ero. </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Kehyksiä määritettäessä esitetään, että niiden hiippakuntien, joiden nykyinen määräraha on tarkistuslaskentaan verrattuna liian alhainen, määrärahaa lisätään. Samoin liikaa saaneiden määrärahaa vähennetään.</w:t>
      </w:r>
    </w:p>
    <w:p w:rsidR="00767DAA" w:rsidRPr="00D40B69" w:rsidRDefault="00767DAA" w:rsidP="0086334F">
      <w:pPr>
        <w:jc w:val="both"/>
        <w:rPr>
          <w:szCs w:val="24"/>
        </w:rPr>
      </w:pPr>
    </w:p>
    <w:p w:rsidR="00767DAA" w:rsidRPr="00D40B69" w:rsidRDefault="00767DAA" w:rsidP="0086334F">
      <w:pPr>
        <w:jc w:val="both"/>
        <w:rPr>
          <w:szCs w:val="24"/>
        </w:rPr>
      </w:pPr>
      <w:r w:rsidRPr="00D40B69">
        <w:rPr>
          <w:szCs w:val="24"/>
        </w:rPr>
        <w:t>Vuosien 2016, 2017 ja 2018 muutosprosentit ovat 0 %.</w:t>
      </w:r>
    </w:p>
    <w:p w:rsidR="00767DAA" w:rsidRPr="00D40B69" w:rsidRDefault="00767DAA" w:rsidP="0086334F">
      <w:pPr>
        <w:jc w:val="both"/>
        <w:rPr>
          <w:szCs w:val="24"/>
        </w:rPr>
      </w:pPr>
    </w:p>
    <w:p w:rsidR="00767DAA" w:rsidRPr="00D40B69" w:rsidRDefault="00767DAA" w:rsidP="00767DAA">
      <w:pPr>
        <w:rPr>
          <w:szCs w:val="24"/>
        </w:rPr>
      </w:pPr>
      <w:r w:rsidRPr="00D40B69">
        <w:rPr>
          <w:noProof/>
          <w:szCs w:val="24"/>
        </w:rPr>
        <w:drawing>
          <wp:inline distT="0" distB="0" distL="0" distR="0" wp14:anchorId="5CE78426" wp14:editId="38C57F0C">
            <wp:extent cx="3028950" cy="3895725"/>
            <wp:effectExtent l="0" t="0" r="0"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895725"/>
                    </a:xfrm>
                    <a:prstGeom prst="rect">
                      <a:avLst/>
                    </a:prstGeom>
                    <a:noFill/>
                    <a:ln>
                      <a:noFill/>
                    </a:ln>
                  </pic:spPr>
                </pic:pic>
              </a:graphicData>
            </a:graphic>
          </wp:inline>
        </w:drawing>
      </w:r>
    </w:p>
    <w:p w:rsidR="00767DAA" w:rsidRPr="00D40B69" w:rsidRDefault="00767DAA" w:rsidP="00767DAA">
      <w:pPr>
        <w:rPr>
          <w:szCs w:val="24"/>
        </w:rPr>
      </w:pPr>
    </w:p>
    <w:p w:rsidR="00767DAA" w:rsidRPr="00D40B69" w:rsidRDefault="00767DAA" w:rsidP="0086334F">
      <w:pPr>
        <w:jc w:val="both"/>
        <w:rPr>
          <w:szCs w:val="24"/>
        </w:rPr>
      </w:pPr>
      <w:r w:rsidRPr="00D40B69">
        <w:rPr>
          <w:szCs w:val="24"/>
        </w:rPr>
        <w:t>Synodaalikokousten talousarvioesitykset laaditaan erikseen ja ne liitetään mukaan hiippakuntien talousarvioesityksiin.</w:t>
      </w:r>
    </w:p>
    <w:p w:rsidR="00767DAA" w:rsidRPr="008E4519" w:rsidRDefault="00767DAA" w:rsidP="0086334F">
      <w:pPr>
        <w:autoSpaceDE w:val="0"/>
        <w:autoSpaceDN w:val="0"/>
        <w:adjustRightInd w:val="0"/>
        <w:jc w:val="both"/>
        <w:rPr>
          <w:color w:val="000000"/>
          <w:szCs w:val="24"/>
        </w:rPr>
      </w:pPr>
    </w:p>
    <w:p w:rsidR="00767DAA" w:rsidRPr="00B10115" w:rsidRDefault="00767DAA" w:rsidP="0086334F">
      <w:pPr>
        <w:autoSpaceDE w:val="0"/>
        <w:autoSpaceDN w:val="0"/>
        <w:adjustRightInd w:val="0"/>
        <w:jc w:val="both"/>
        <w:rPr>
          <w:color w:val="000000"/>
          <w:szCs w:val="24"/>
        </w:rPr>
      </w:pPr>
    </w:p>
    <w:p w:rsidR="00767DAA" w:rsidRPr="00DA0491" w:rsidRDefault="00767DAA" w:rsidP="0086334F">
      <w:pPr>
        <w:keepNext/>
        <w:autoSpaceDE w:val="0"/>
        <w:autoSpaceDN w:val="0"/>
        <w:adjustRightInd w:val="0"/>
        <w:jc w:val="both"/>
        <w:rPr>
          <w:b/>
          <w:i/>
          <w:color w:val="000000"/>
          <w:szCs w:val="24"/>
        </w:rPr>
      </w:pPr>
      <w:r w:rsidRPr="00DA0491">
        <w:rPr>
          <w:b/>
          <w:i/>
          <w:color w:val="000000"/>
          <w:szCs w:val="24"/>
        </w:rPr>
        <w:t>Alustavien ehdotusten tekemisen määräpäivä</w:t>
      </w:r>
    </w:p>
    <w:p w:rsidR="00767DAA" w:rsidRPr="00B10115" w:rsidRDefault="00767DAA" w:rsidP="0086334F">
      <w:pPr>
        <w:autoSpaceDE w:val="0"/>
        <w:autoSpaceDN w:val="0"/>
        <w:adjustRightInd w:val="0"/>
        <w:jc w:val="both"/>
        <w:rPr>
          <w:color w:val="000000"/>
          <w:szCs w:val="24"/>
          <w:u w:val="single"/>
        </w:rPr>
      </w:pPr>
    </w:p>
    <w:p w:rsidR="00767DAA" w:rsidRPr="00B10115" w:rsidRDefault="00767DAA" w:rsidP="0086334F">
      <w:pPr>
        <w:autoSpaceDE w:val="0"/>
        <w:autoSpaceDN w:val="0"/>
        <w:adjustRightInd w:val="0"/>
        <w:jc w:val="both"/>
        <w:rPr>
          <w:color w:val="000000"/>
          <w:szCs w:val="24"/>
        </w:rPr>
      </w:pPr>
      <w:r w:rsidRPr="00B10115">
        <w:rPr>
          <w:color w:val="000000"/>
          <w:szCs w:val="24"/>
        </w:rPr>
        <w:t>Ehdotukset talousarvioon varattaviksi määrärahoiksi toi</w:t>
      </w:r>
      <w:r>
        <w:rPr>
          <w:color w:val="000000"/>
          <w:szCs w:val="24"/>
        </w:rPr>
        <w:t>mitetaan Kirkkohallitukseen pe 29</w:t>
      </w:r>
      <w:r w:rsidRPr="00B10115">
        <w:rPr>
          <w:color w:val="000000"/>
          <w:szCs w:val="24"/>
        </w:rPr>
        <w:t>.</w:t>
      </w:r>
      <w:r>
        <w:rPr>
          <w:color w:val="000000"/>
          <w:szCs w:val="24"/>
        </w:rPr>
        <w:t>5</w:t>
      </w:r>
      <w:r w:rsidRPr="00B10115">
        <w:rPr>
          <w:color w:val="000000"/>
          <w:szCs w:val="24"/>
        </w:rPr>
        <w:t>.201</w:t>
      </w:r>
      <w:r>
        <w:rPr>
          <w:color w:val="000000"/>
          <w:szCs w:val="24"/>
        </w:rPr>
        <w:t>5</w:t>
      </w:r>
      <w:r w:rsidRPr="00B10115">
        <w:rPr>
          <w:color w:val="000000"/>
          <w:szCs w:val="24"/>
        </w:rPr>
        <w:t xml:space="preserve"> mennessä. Tällöin ehdotuksia on mahdollista valmistella riittävästi osana normaalia talousarvion valmisteluprosessia. </w:t>
      </w:r>
    </w:p>
    <w:p w:rsidR="00395753" w:rsidRPr="003E7F1E" w:rsidRDefault="00395753" w:rsidP="0086334F">
      <w:pPr>
        <w:pStyle w:val="Luettelokappale"/>
        <w:ind w:left="0"/>
        <w:jc w:val="both"/>
        <w:rPr>
          <w:szCs w:val="24"/>
        </w:rPr>
      </w:pPr>
    </w:p>
    <w:p w:rsidR="00EF0D3F" w:rsidRPr="00B10115" w:rsidRDefault="00EF0D3F" w:rsidP="00590DA9">
      <w:pPr>
        <w:autoSpaceDE w:val="0"/>
        <w:autoSpaceDN w:val="0"/>
        <w:adjustRightInd w:val="0"/>
        <w:jc w:val="both"/>
        <w:rPr>
          <w:color w:val="000000"/>
          <w:szCs w:val="24"/>
        </w:rPr>
      </w:pPr>
    </w:p>
    <w:p w:rsidR="00E73C5B" w:rsidRDefault="00E73C5B"/>
    <w:p w:rsidR="00590DA9" w:rsidRDefault="00590DA9" w:rsidP="00590DA9">
      <w:pPr>
        <w:jc w:val="both"/>
      </w:pPr>
    </w:p>
    <w:p w:rsidR="00E73C5B" w:rsidRDefault="00E73C5B" w:rsidP="00590DA9">
      <w:pPr>
        <w:jc w:val="both"/>
      </w:pPr>
      <w:r>
        <w:t xml:space="preserve">Helsingissä </w:t>
      </w:r>
      <w:r w:rsidR="00281014">
        <w:t>2</w:t>
      </w:r>
      <w:r w:rsidR="00BF1BEA">
        <w:t>1</w:t>
      </w:r>
      <w:r>
        <w:t xml:space="preserve"> päivänä </w:t>
      </w:r>
      <w:r w:rsidR="00A71656">
        <w:t>huhti</w:t>
      </w:r>
      <w:r>
        <w:t>kuuta 20</w:t>
      </w:r>
      <w:r w:rsidR="00E012BF">
        <w:t>1</w:t>
      </w:r>
      <w:r w:rsidR="00BF1BEA">
        <w:t>5</w:t>
      </w:r>
    </w:p>
    <w:p w:rsidR="00E73C5B" w:rsidRDefault="00E73C5B" w:rsidP="00413F87">
      <w:pPr>
        <w:autoSpaceDE w:val="0"/>
        <w:autoSpaceDN w:val="0"/>
        <w:adjustRightInd w:val="0"/>
        <w:ind w:left="1304"/>
        <w:jc w:val="both"/>
      </w:pPr>
    </w:p>
    <w:p w:rsidR="00413F87" w:rsidRDefault="00413F87" w:rsidP="00413F87">
      <w:pPr>
        <w:autoSpaceDE w:val="0"/>
        <w:autoSpaceDN w:val="0"/>
        <w:adjustRightInd w:val="0"/>
        <w:ind w:left="1304"/>
        <w:jc w:val="both"/>
      </w:pPr>
    </w:p>
    <w:p w:rsidR="00E73C5B" w:rsidRDefault="00E73C5B" w:rsidP="00413F87">
      <w:pPr>
        <w:autoSpaceDE w:val="0"/>
        <w:autoSpaceDN w:val="0"/>
        <w:adjustRightInd w:val="0"/>
        <w:ind w:left="1304"/>
        <w:jc w:val="both"/>
      </w:pPr>
    </w:p>
    <w:p w:rsidR="0043400B" w:rsidRDefault="0043400B" w:rsidP="00413F87">
      <w:pPr>
        <w:autoSpaceDE w:val="0"/>
        <w:autoSpaceDN w:val="0"/>
        <w:adjustRightInd w:val="0"/>
        <w:ind w:left="1304"/>
        <w:jc w:val="both"/>
      </w:pPr>
    </w:p>
    <w:p w:rsidR="00E73C5B" w:rsidRDefault="00E73C5B" w:rsidP="00590DA9">
      <w:pPr>
        <w:jc w:val="both"/>
      </w:pPr>
      <w:r>
        <w:t>Arkkipiispa</w:t>
      </w:r>
      <w:r>
        <w:tab/>
      </w:r>
      <w:r>
        <w:tab/>
      </w:r>
      <w:r w:rsidR="00AD0F03">
        <w:t>Kari Mäkinen</w:t>
      </w:r>
    </w:p>
    <w:p w:rsidR="00E73C5B" w:rsidRDefault="00E73C5B" w:rsidP="00413F87">
      <w:pPr>
        <w:ind w:left="1304"/>
        <w:jc w:val="both"/>
      </w:pPr>
    </w:p>
    <w:p w:rsidR="00413F87" w:rsidRDefault="00413F87" w:rsidP="00413F87">
      <w:pPr>
        <w:ind w:left="1304"/>
        <w:jc w:val="both"/>
      </w:pPr>
    </w:p>
    <w:p w:rsidR="00E73C5B" w:rsidRDefault="00E73C5B" w:rsidP="00413F87">
      <w:pPr>
        <w:ind w:left="1304"/>
        <w:jc w:val="both"/>
      </w:pPr>
    </w:p>
    <w:p w:rsidR="00E73C5B" w:rsidRDefault="00E73C5B" w:rsidP="00590DA9">
      <w:pPr>
        <w:jc w:val="both"/>
      </w:pPr>
      <w:r>
        <w:t>Kirkkoneuvos</w:t>
      </w:r>
      <w:r>
        <w:tab/>
        <w:t>Leena Rantanen</w:t>
      </w:r>
    </w:p>
    <w:p w:rsidR="00A217E4" w:rsidRDefault="00A217E4" w:rsidP="00413F87">
      <w:pPr>
        <w:ind w:left="1304"/>
        <w:jc w:val="both"/>
      </w:pPr>
    </w:p>
    <w:sectPr w:rsidR="00A217E4" w:rsidSect="00CF1655">
      <w:headerReference w:type="even" r:id="rId9"/>
      <w:headerReference w:type="default" r:id="rId10"/>
      <w:headerReference w:type="first" r:id="rId11"/>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53" w:rsidRDefault="00B36A53">
      <w:r>
        <w:separator/>
      </w:r>
    </w:p>
  </w:endnote>
  <w:endnote w:type="continuationSeparator" w:id="0">
    <w:p w:rsidR="00B36A53" w:rsidRDefault="00B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53" w:rsidRDefault="00B36A53">
      <w:r>
        <w:separator/>
      </w:r>
    </w:p>
  </w:footnote>
  <w:footnote w:type="continuationSeparator" w:id="0">
    <w:p w:rsidR="00B36A53" w:rsidRDefault="00B36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5C41AC" w:rsidRDefault="005C41A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E325B6">
      <w:rPr>
        <w:rStyle w:val="Sivunumero"/>
        <w:noProof/>
      </w:rPr>
      <w:t>2</w:t>
    </w:r>
    <w:r>
      <w:rPr>
        <w:rStyle w:val="Sivunumero"/>
      </w:rPr>
      <w:fldChar w:fldCharType="end"/>
    </w:r>
  </w:p>
  <w:p w:rsidR="005C41AC" w:rsidRDefault="005C41AC">
    <w:pPr>
      <w:pStyle w:val="Yltunniste"/>
    </w:pPr>
  </w:p>
  <w:p w:rsidR="005C41AC" w:rsidRDefault="005C41A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C" w:rsidRDefault="005C41AC">
    <w:pPr>
      <w:pStyle w:val="Yltunniste"/>
    </w:pPr>
  </w:p>
  <w:p w:rsidR="005C41AC" w:rsidRDefault="005C41A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nsid w:val="111D283A"/>
    <w:multiLevelType w:val="hybridMultilevel"/>
    <w:tmpl w:val="34A8597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nsid w:val="246B57FF"/>
    <w:multiLevelType w:val="hybridMultilevel"/>
    <w:tmpl w:val="C8166690"/>
    <w:lvl w:ilvl="0" w:tplc="5C50D570">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nsid w:val="2D1E20FD"/>
    <w:multiLevelType w:val="hybridMultilevel"/>
    <w:tmpl w:val="3A52C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7">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nsid w:val="5D1B2ED2"/>
    <w:multiLevelType w:val="hybridMultilevel"/>
    <w:tmpl w:val="77C2ED94"/>
    <w:lvl w:ilvl="0" w:tplc="4EC2FABA">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6CCF0D60"/>
    <w:multiLevelType w:val="hybridMultilevel"/>
    <w:tmpl w:val="1376EAB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7"/>
  </w:num>
  <w:num w:numId="4">
    <w:abstractNumId w:val="10"/>
  </w:num>
  <w:num w:numId="5">
    <w:abstractNumId w:val="3"/>
  </w:num>
  <w:num w:numId="6">
    <w:abstractNumId w:val="2"/>
  </w:num>
  <w:num w:numId="7">
    <w:abstractNumId w:val="4"/>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90A36"/>
    <w:rsid w:val="000F1C78"/>
    <w:rsid w:val="000F7BF8"/>
    <w:rsid w:val="00140530"/>
    <w:rsid w:val="00186FC5"/>
    <w:rsid w:val="001C0F8C"/>
    <w:rsid w:val="00200D97"/>
    <w:rsid w:val="00281014"/>
    <w:rsid w:val="002A6680"/>
    <w:rsid w:val="002E0FEF"/>
    <w:rsid w:val="002F31F6"/>
    <w:rsid w:val="00301C3E"/>
    <w:rsid w:val="00395753"/>
    <w:rsid w:val="003D0C09"/>
    <w:rsid w:val="003F0E9C"/>
    <w:rsid w:val="00413F87"/>
    <w:rsid w:val="0042360D"/>
    <w:rsid w:val="0043400B"/>
    <w:rsid w:val="00451AE6"/>
    <w:rsid w:val="00456A7F"/>
    <w:rsid w:val="004758CA"/>
    <w:rsid w:val="004B176F"/>
    <w:rsid w:val="004D749F"/>
    <w:rsid w:val="004F465D"/>
    <w:rsid w:val="005155DB"/>
    <w:rsid w:val="005535EA"/>
    <w:rsid w:val="00590DA9"/>
    <w:rsid w:val="005B431B"/>
    <w:rsid w:val="005C41AC"/>
    <w:rsid w:val="005D37C3"/>
    <w:rsid w:val="005D58F5"/>
    <w:rsid w:val="00637CCD"/>
    <w:rsid w:val="00645FC2"/>
    <w:rsid w:val="00675AE4"/>
    <w:rsid w:val="006E0628"/>
    <w:rsid w:val="006F5C8C"/>
    <w:rsid w:val="00761CDE"/>
    <w:rsid w:val="00767DAA"/>
    <w:rsid w:val="007943F3"/>
    <w:rsid w:val="00795E08"/>
    <w:rsid w:val="007A7573"/>
    <w:rsid w:val="007B13C8"/>
    <w:rsid w:val="007B43DC"/>
    <w:rsid w:val="0086334F"/>
    <w:rsid w:val="00911D6A"/>
    <w:rsid w:val="0098625D"/>
    <w:rsid w:val="009C63B7"/>
    <w:rsid w:val="009C6940"/>
    <w:rsid w:val="009D6F24"/>
    <w:rsid w:val="009E56E3"/>
    <w:rsid w:val="00A135E5"/>
    <w:rsid w:val="00A217E4"/>
    <w:rsid w:val="00A6553C"/>
    <w:rsid w:val="00A71656"/>
    <w:rsid w:val="00AB79BD"/>
    <w:rsid w:val="00AD0F03"/>
    <w:rsid w:val="00AF5429"/>
    <w:rsid w:val="00B02718"/>
    <w:rsid w:val="00B11684"/>
    <w:rsid w:val="00B25C61"/>
    <w:rsid w:val="00B3438E"/>
    <w:rsid w:val="00B36A53"/>
    <w:rsid w:val="00B965C7"/>
    <w:rsid w:val="00BF1BEA"/>
    <w:rsid w:val="00C07044"/>
    <w:rsid w:val="00C11EC7"/>
    <w:rsid w:val="00C15796"/>
    <w:rsid w:val="00C644BE"/>
    <w:rsid w:val="00C93588"/>
    <w:rsid w:val="00CE5D6F"/>
    <w:rsid w:val="00CF1655"/>
    <w:rsid w:val="00CF2325"/>
    <w:rsid w:val="00DC2430"/>
    <w:rsid w:val="00DC6F02"/>
    <w:rsid w:val="00E012BF"/>
    <w:rsid w:val="00E325B6"/>
    <w:rsid w:val="00E67B61"/>
    <w:rsid w:val="00E73C5B"/>
    <w:rsid w:val="00ED033A"/>
    <w:rsid w:val="00EF0223"/>
    <w:rsid w:val="00EF0D3F"/>
    <w:rsid w:val="00F1718D"/>
    <w:rsid w:val="00F4409B"/>
    <w:rsid w:val="00F639AC"/>
    <w:rsid w:val="00F85D5D"/>
    <w:rsid w:val="00FA6069"/>
    <w:rsid w:val="00FB36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2BA64-3494-483D-857D-A5206707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paragraph" w:styleId="Otsikko1">
    <w:name w:val="heading 1"/>
    <w:basedOn w:val="Normaali"/>
    <w:next w:val="Normaali"/>
    <w:qFormat/>
    <w:pPr>
      <w:keepNext/>
      <w:ind w:left="2608"/>
      <w:outlineLvl w:val="0"/>
    </w:pPr>
    <w:rPr>
      <w:b/>
    </w:rPr>
  </w:style>
  <w:style w:type="paragraph" w:styleId="Otsikko2">
    <w:name w:val="heading 2"/>
    <w:basedOn w:val="Normaali"/>
    <w:next w:val="Normaali"/>
    <w:qFormat/>
    <w:pPr>
      <w:keepNext/>
      <w:autoSpaceDE w:val="0"/>
      <w:autoSpaceDN w:val="0"/>
      <w:adjustRightInd w:val="0"/>
      <w:outlineLvl w:val="1"/>
    </w:pPr>
    <w:rPr>
      <w:i/>
    </w:rPr>
  </w:style>
  <w:style w:type="paragraph" w:styleId="Otsikko3">
    <w:name w:val="heading 3"/>
    <w:basedOn w:val="Normaali"/>
    <w:next w:val="Normaali"/>
    <w:qFormat/>
    <w:pPr>
      <w:keepNext/>
      <w:jc w:val="right"/>
      <w:outlineLvl w:val="2"/>
    </w:pPr>
    <w:rPr>
      <w:b/>
      <w:bCs/>
    </w:rPr>
  </w:style>
  <w:style w:type="paragraph" w:styleId="Otsikko4">
    <w:name w:val="heading 4"/>
    <w:basedOn w:val="Normaali"/>
    <w:next w:val="Normaali"/>
    <w:qFormat/>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pPr>
      <w:keepNext/>
      <w:outlineLvl w:val="4"/>
    </w:pPr>
    <w:rPr>
      <w:b/>
      <w:bCs/>
    </w:rPr>
  </w:style>
  <w:style w:type="paragraph" w:styleId="Otsikko6">
    <w:name w:val="heading 6"/>
    <w:basedOn w:val="Normaali"/>
    <w:next w:val="Normaali"/>
    <w:qFormat/>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2608"/>
    </w:pPr>
    <w:rPr>
      <w:b/>
    </w:rPr>
  </w:style>
  <w:style w:type="paragraph" w:styleId="Alaviitteenteksti">
    <w:name w:val="footnote text"/>
    <w:basedOn w:val="Normaali"/>
    <w:semiHidden/>
    <w:rPr>
      <w:sz w:val="20"/>
    </w:rPr>
  </w:style>
  <w:style w:type="character" w:styleId="Alaviitteenviite">
    <w:name w:val="footnote reference"/>
    <w:basedOn w:val="Kappaleenoletusfontti"/>
    <w:semiHidden/>
    <w:rPr>
      <w:vertAlign w:val="superscript"/>
    </w:r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autoSpaceDE w:val="0"/>
      <w:autoSpaceDN w:val="0"/>
      <w:adjustRightInd w:val="0"/>
      <w:ind w:left="1304"/>
      <w:jc w:val="both"/>
    </w:pPr>
  </w:style>
  <w:style w:type="paragraph" w:styleId="Alatunniste">
    <w:name w:val="footer"/>
    <w:basedOn w:val="Normaali"/>
    <w:semiHidden/>
    <w:pPr>
      <w:tabs>
        <w:tab w:val="center" w:pos="4819"/>
        <w:tab w:val="right" w:pos="9638"/>
      </w:tabs>
    </w:pPr>
  </w:style>
  <w:style w:type="paragraph" w:styleId="Sisennettyleipteksti3">
    <w:name w:val="Body Text Indent 3"/>
    <w:basedOn w:val="Normaali"/>
    <w:semiHidden/>
    <w:pPr>
      <w:ind w:left="1304"/>
    </w:pPr>
  </w:style>
  <w:style w:type="paragraph" w:styleId="Leipteksti">
    <w:name w:val="Body Text"/>
    <w:basedOn w:val="Normaali"/>
    <w:semiHidden/>
    <w:rPr>
      <w:b/>
      <w:bCs/>
    </w:rPr>
  </w:style>
  <w:style w:type="paragraph" w:styleId="Seliteteksti">
    <w:name w:val="Balloon Text"/>
    <w:basedOn w:val="Normaali"/>
    <w:link w:val="SelitetekstiChar"/>
    <w:uiPriority w:val="99"/>
    <w:semiHidden/>
    <w:unhideWhenUsed/>
    <w:rsid w:val="001C0F8C"/>
    <w:rPr>
      <w:rFonts w:ascii="Tahoma" w:hAnsi="Tahoma" w:cs="Tahoma"/>
      <w:sz w:val="16"/>
      <w:szCs w:val="16"/>
    </w:rPr>
  </w:style>
  <w:style w:type="character" w:customStyle="1" w:styleId="SelitetekstiChar">
    <w:name w:val="Seliteteksti Char"/>
    <w:basedOn w:val="Kappaleenoletusfontti"/>
    <w:link w:val="Seliteteksti"/>
    <w:uiPriority w:val="99"/>
    <w:semiHidden/>
    <w:rsid w:val="001C0F8C"/>
    <w:rPr>
      <w:rFonts w:ascii="Tahoma" w:hAnsi="Tahoma" w:cs="Tahoma"/>
      <w:sz w:val="16"/>
      <w:szCs w:val="16"/>
    </w:rPr>
  </w:style>
  <w:style w:type="paragraph" w:styleId="Luettelokappale">
    <w:name w:val="List Paragraph"/>
    <w:basedOn w:val="Normaali"/>
    <w:uiPriority w:val="34"/>
    <w:qFormat/>
    <w:rsid w:val="007A7573"/>
    <w:pPr>
      <w:ind w:left="720"/>
      <w:contextualSpacing/>
    </w:pPr>
  </w:style>
  <w:style w:type="table" w:styleId="TaulukkoRuudukko">
    <w:name w:val="Table Grid"/>
    <w:basedOn w:val="Normaalitaulukko"/>
    <w:uiPriority w:val="39"/>
    <w:rsid w:val="003957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675-D601-48E7-A711-35A2A6B9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880</Words>
  <Characters>7606</Characters>
  <Application>Microsoft Office Word</Application>
  <DocSecurity>0</DocSecurity>
  <Lines>63</Lines>
  <Paragraphs>16</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creator>Seppo Häkkinen</dc:creator>
  <cp:lastModifiedBy>Aarnio-Jääskeläinen Liisa (Kirkkohallitus)</cp:lastModifiedBy>
  <cp:revision>4</cp:revision>
  <cp:lastPrinted>2015-04-22T12:04:00Z</cp:lastPrinted>
  <dcterms:created xsi:type="dcterms:W3CDTF">2015-04-21T10:25:00Z</dcterms:created>
  <dcterms:modified xsi:type="dcterms:W3CDTF">2015-04-22T12:33:00Z</dcterms:modified>
</cp:coreProperties>
</file>